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9DE" w:rsidRPr="002229DE" w:rsidRDefault="0000540D" w:rsidP="002229DE">
      <w:pPr>
        <w:tabs>
          <w:tab w:val="left" w:pos="9992"/>
        </w:tabs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left:0;text-align:left;margin-left:389.75pt;margin-top:-11.2pt;width:0;height:0;z-index:251683840" o:connectortype="straight"/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53" type="#_x0000_t32" style="position:absolute;left:0;text-align:left;margin-left:501.9pt;margin-top:-23.05pt;width:0;height:.05pt;z-index:251685888" o:connectortype="straight"/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50" type="#_x0000_t32" style="position:absolute;left:0;text-align:left;margin-left:382.8pt;margin-top:-11.2pt;width:0;height:0;z-index:251682816" o:connectortype="straight"/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48" type="#_x0000_t32" style="position:absolute;left:0;text-align:left;margin-left:375.3pt;margin-top:-23.05pt;width:.05pt;height:.05pt;z-index:251680768" o:connectortype="straight"/>
        </w:pict>
      </w:r>
      <w:r w:rsidR="002229DE" w:rsidRPr="002229DE">
        <w:rPr>
          <w:rFonts w:ascii="Times New Roman" w:hAnsi="Times New Roman" w:cs="Times New Roman"/>
          <w:sz w:val="20"/>
          <w:szCs w:val="20"/>
        </w:rPr>
        <w:t>Приложение к решению Совета Ильинског</w:t>
      </w:r>
      <w:r w:rsidR="00FD6EC4">
        <w:rPr>
          <w:rFonts w:ascii="Times New Roman" w:hAnsi="Times New Roman" w:cs="Times New Roman"/>
          <w:sz w:val="20"/>
          <w:szCs w:val="20"/>
        </w:rPr>
        <w:t xml:space="preserve">о муниципального района от  </w:t>
      </w:r>
      <w:r w:rsidR="00170326">
        <w:rPr>
          <w:rFonts w:ascii="Times New Roman" w:hAnsi="Times New Roman" w:cs="Times New Roman"/>
          <w:sz w:val="20"/>
          <w:szCs w:val="20"/>
        </w:rPr>
        <w:t>24</w:t>
      </w:r>
      <w:r w:rsidR="00FD6EC4">
        <w:rPr>
          <w:rFonts w:ascii="Times New Roman" w:hAnsi="Times New Roman" w:cs="Times New Roman"/>
          <w:sz w:val="20"/>
          <w:szCs w:val="20"/>
        </w:rPr>
        <w:t xml:space="preserve"> .12</w:t>
      </w:r>
      <w:r w:rsidR="002229DE" w:rsidRPr="002229DE">
        <w:rPr>
          <w:rFonts w:ascii="Times New Roman" w:hAnsi="Times New Roman" w:cs="Times New Roman"/>
          <w:sz w:val="20"/>
          <w:szCs w:val="20"/>
        </w:rPr>
        <w:t>.2015 №</w:t>
      </w:r>
      <w:r w:rsidR="00B65B84">
        <w:rPr>
          <w:rFonts w:ascii="Times New Roman" w:hAnsi="Times New Roman" w:cs="Times New Roman"/>
          <w:sz w:val="20"/>
          <w:szCs w:val="20"/>
        </w:rPr>
        <w:t xml:space="preserve"> </w:t>
      </w:r>
      <w:r w:rsidR="0019747C">
        <w:rPr>
          <w:rFonts w:ascii="Times New Roman" w:hAnsi="Times New Roman" w:cs="Times New Roman"/>
          <w:sz w:val="20"/>
          <w:szCs w:val="20"/>
        </w:rPr>
        <w:t>63</w:t>
      </w:r>
      <w:r w:rsidR="002229DE" w:rsidRPr="002229D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</w:t>
      </w:r>
    </w:p>
    <w:p w:rsidR="00D4378E" w:rsidRPr="00271A61" w:rsidRDefault="00B65B84" w:rsidP="00B65B84">
      <w:pPr>
        <w:tabs>
          <w:tab w:val="left" w:pos="999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1A61">
        <w:rPr>
          <w:rFonts w:ascii="Times New Roman" w:hAnsi="Times New Roman" w:cs="Times New Roman"/>
          <w:b/>
          <w:sz w:val="32"/>
          <w:szCs w:val="32"/>
        </w:rPr>
        <w:t xml:space="preserve">Структура  </w:t>
      </w:r>
      <w:r w:rsidR="002229DE" w:rsidRPr="00271A61">
        <w:rPr>
          <w:rFonts w:ascii="Times New Roman" w:hAnsi="Times New Roman" w:cs="Times New Roman"/>
          <w:b/>
          <w:sz w:val="32"/>
          <w:szCs w:val="32"/>
        </w:rPr>
        <w:t>Администрации</w:t>
      </w:r>
      <w:r w:rsidRPr="00271A6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229DE" w:rsidRPr="00271A61">
        <w:rPr>
          <w:rFonts w:ascii="Times New Roman" w:hAnsi="Times New Roman" w:cs="Times New Roman"/>
          <w:b/>
          <w:sz w:val="32"/>
          <w:szCs w:val="32"/>
        </w:rPr>
        <w:t xml:space="preserve"> Ильинского муниципального района</w:t>
      </w:r>
    </w:p>
    <w:p w:rsidR="00D4378E" w:rsidRPr="00D4378E" w:rsidRDefault="0000540D" w:rsidP="00D4378E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4.75pt;margin-top:23.15pt;width:550.35pt;height:27.55pt;z-index:251658240">
            <v:textbox>
              <w:txbxContent>
                <w:p w:rsidR="00EC00D3" w:rsidRPr="00271A61" w:rsidRDefault="00EC00D3" w:rsidP="00D4378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71A6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Глава Ильинского муниципального района</w:t>
                  </w:r>
                </w:p>
              </w:txbxContent>
            </v:textbox>
          </v:shape>
        </w:pict>
      </w:r>
    </w:p>
    <w:p w:rsidR="00D4378E" w:rsidRPr="00D4378E" w:rsidRDefault="00255772" w:rsidP="00255772">
      <w:pPr>
        <w:tabs>
          <w:tab w:val="left" w:pos="10055"/>
        </w:tabs>
      </w:pPr>
      <w:r>
        <w:tab/>
      </w:r>
    </w:p>
    <w:p w:rsidR="00D4378E" w:rsidRPr="00D4378E" w:rsidRDefault="0000540D" w:rsidP="00AD68CC">
      <w:pPr>
        <w:tabs>
          <w:tab w:val="left" w:pos="4646"/>
        </w:tabs>
      </w:pPr>
      <w:r>
        <w:rPr>
          <w:noProof/>
          <w:lang w:eastAsia="ru-RU"/>
        </w:rPr>
        <w:pict>
          <v:shape id="_x0000_s1109" type="#_x0000_t32" style="position:absolute;margin-left:495.5pt;margin-top:-.15pt;width:0;height:20.05pt;z-index:251734016" o:connectortype="straight"/>
        </w:pict>
      </w:r>
      <w:r>
        <w:rPr>
          <w:noProof/>
          <w:lang w:eastAsia="ru-RU"/>
        </w:rPr>
        <w:pict>
          <v:shape id="_x0000_s1103" type="#_x0000_t32" style="position:absolute;margin-left:382.8pt;margin-top:-.15pt;width:0;height:20.05pt;z-index:251728896" o:connectortype="straight"/>
        </w:pict>
      </w:r>
      <w:r>
        <w:rPr>
          <w:noProof/>
          <w:lang w:eastAsia="ru-RU"/>
        </w:rPr>
        <w:pict>
          <v:shape id="_x0000_s1099" type="#_x0000_t32" style="position:absolute;margin-left:230.65pt;margin-top:-.15pt;width:0;height:20.05pt;z-index:251724800" o:connectortype="straight"/>
        </w:pict>
      </w:r>
      <w:r>
        <w:rPr>
          <w:noProof/>
          <w:lang w:eastAsia="ru-RU"/>
        </w:rPr>
        <w:pict>
          <v:shape id="_x0000_s1090" type="#_x0000_t32" style="position:absolute;margin-left:79.8pt;margin-top:-.15pt;width:0;height:20.05pt;z-index:251715584" o:connectortype="straight"/>
        </w:pict>
      </w:r>
      <w:r>
        <w:rPr>
          <w:noProof/>
          <w:lang w:eastAsia="ru-RU"/>
        </w:rPr>
        <w:pict>
          <v:shape id="_x0000_s1027" type="#_x0000_t202" style="position:absolute;margin-left:64.75pt;margin-top:19.9pt;width:550.35pt;height:27.55pt;z-index:251659264">
            <v:textbox>
              <w:txbxContent>
                <w:p w:rsidR="00EC00D3" w:rsidRPr="00271A61" w:rsidRDefault="00EC00D3" w:rsidP="00EC00D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71A6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Администрация Ильинского муниципального района</w:t>
                  </w:r>
                </w:p>
              </w:txbxContent>
            </v:textbox>
          </v:shape>
        </w:pict>
      </w:r>
      <w:r w:rsidR="00AD68CC">
        <w:tab/>
      </w:r>
    </w:p>
    <w:p w:rsidR="00D4378E" w:rsidRPr="00D4378E" w:rsidRDefault="0000540D" w:rsidP="00D4378E">
      <w:r>
        <w:rPr>
          <w:noProof/>
          <w:lang w:eastAsia="ru-RU"/>
        </w:rPr>
        <w:pict>
          <v:shape id="_x0000_s1110" type="#_x0000_t32" style="position:absolute;margin-left:508.1pt;margin-top:22pt;width:.05pt;height:377.5pt;z-index:251735040" o:connectortype="straight"/>
        </w:pict>
      </w:r>
      <w:r>
        <w:rPr>
          <w:noProof/>
          <w:lang w:eastAsia="ru-RU"/>
        </w:rPr>
        <w:pict>
          <v:shape id="_x0000_s1104" type="#_x0000_t32" style="position:absolute;margin-left:385.95pt;margin-top:22pt;width:0;height:24.4pt;z-index:251729920" o:connectortype="straight"/>
        </w:pict>
      </w:r>
      <w:r>
        <w:rPr>
          <w:noProof/>
          <w:lang w:eastAsia="ru-RU"/>
        </w:rPr>
        <w:pict>
          <v:shape id="_x0000_s1100" type="#_x0000_t32" style="position:absolute;margin-left:230.65pt;margin-top:22pt;width:0;height:24.4pt;z-index:251725824" o:connectortype="straight"/>
        </w:pict>
      </w:r>
      <w:r>
        <w:rPr>
          <w:noProof/>
          <w:lang w:eastAsia="ru-RU"/>
        </w:rPr>
        <w:pict>
          <v:shape id="_x0000_s1091" type="#_x0000_t32" style="position:absolute;margin-left:79.8pt;margin-top:22pt;width:0;height:24.4pt;z-index:251716608" o:connectortype="straight"/>
        </w:pict>
      </w:r>
      <w:r>
        <w:rPr>
          <w:noProof/>
          <w:lang w:eastAsia="ru-RU"/>
        </w:rPr>
        <w:pict>
          <v:shape id="_x0000_s1062" type="#_x0000_t32" style="position:absolute;margin-left:91.05pt;margin-top:16.25pt;width:0;height:0;z-index:251695104" o:connectortype="straight"/>
        </w:pict>
      </w:r>
    </w:p>
    <w:p w:rsidR="00D4378E" w:rsidRDefault="0000540D" w:rsidP="00D4378E">
      <w:r>
        <w:rPr>
          <w:noProof/>
          <w:lang w:eastAsia="ru-RU"/>
        </w:rPr>
        <w:pict>
          <v:shape id="_x0000_s1028" type="#_x0000_t202" style="position:absolute;margin-left:-9.75pt;margin-top:20.95pt;width:140.9pt;height:60.75pt;z-index:251660288">
            <v:textbox>
              <w:txbxContent>
                <w:p w:rsidR="00EC00D3" w:rsidRPr="00EC00D3" w:rsidRDefault="00EC00D3" w:rsidP="009D318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C00D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Заместитель главы администрации по социальным вопросам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6" type="#_x0000_t202" style="position:absolute;margin-left:531.2pt;margin-top:20.95pt;width:158.4pt;height:116.45pt;z-index:251668480">
            <v:textbox>
              <w:txbxContent>
                <w:p w:rsidR="00C66BC5" w:rsidRPr="00C66BC5" w:rsidRDefault="00EC7B63" w:rsidP="009D318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Заместитель главы администрации, председатель к</w:t>
                  </w:r>
                  <w:r w:rsidR="00C66BC5" w:rsidRPr="00C66BC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омитет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</w:t>
                  </w:r>
                  <w:r w:rsidR="00C66BC5" w:rsidRPr="00C66BC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по управлению муниципальным имуществом, земельными ресурсами и архитектуре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7" type="#_x0000_t202" style="position:absolute;margin-left:322.7pt;margin-top:20.95pt;width:157.75pt;height:73.9pt;z-index:251669504">
            <v:textbox>
              <w:txbxContent>
                <w:p w:rsidR="00C66BC5" w:rsidRPr="00C66BC5" w:rsidRDefault="00C66BC5" w:rsidP="009D318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66BC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Заместитель главы администрации, начальник финансового отдела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3" type="#_x0000_t202" style="position:absolute;margin-left:152.45pt;margin-top:20.95pt;width:157.75pt;height:60.75pt;z-index:251665408">
            <v:textbox>
              <w:txbxContent>
                <w:p w:rsidR="00C66BC5" w:rsidRPr="00C66BC5" w:rsidRDefault="00C66BC5" w:rsidP="009D318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66BC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Заместитель </w:t>
                  </w:r>
                  <w:r w:rsidR="009D31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главы администрации по экономическим вопросам</w:t>
                  </w:r>
                </w:p>
              </w:txbxContent>
            </v:textbox>
          </v:shape>
        </w:pict>
      </w:r>
    </w:p>
    <w:p w:rsidR="00D833BC" w:rsidRPr="00D4378E" w:rsidRDefault="0000540D" w:rsidP="00B65B84">
      <w:pPr>
        <w:tabs>
          <w:tab w:val="center" w:pos="7285"/>
          <w:tab w:val="left" w:pos="10055"/>
        </w:tabs>
      </w:pPr>
      <w:r>
        <w:rPr>
          <w:noProof/>
          <w:lang w:eastAsia="ru-RU"/>
        </w:rPr>
        <w:pict>
          <v:shape id="_x0000_s1124" type="#_x0000_t32" style="position:absolute;margin-left:480.45pt;margin-top:226.4pt;width:27.7pt;height:0;flip:x;z-index:251747328" o:connectortype="straight"/>
        </w:pict>
      </w:r>
      <w:r>
        <w:rPr>
          <w:noProof/>
          <w:lang w:eastAsia="ru-RU"/>
        </w:rPr>
        <w:pict>
          <v:shape id="_x0000_s1123" type="#_x0000_t202" style="position:absolute;margin-left:322.75pt;margin-top:206.95pt;width:157.7pt;height:55.75pt;z-index:251746304">
            <v:textbox>
              <w:txbxContent>
                <w:p w:rsidR="00FD6EC4" w:rsidRPr="00FD6EC4" w:rsidRDefault="00FD6EC4" w:rsidP="00FD6EC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D6EC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Главный специалист -системный администратор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78" type="#_x0000_t202" style="position:absolute;margin-left:-9.75pt;margin-top:296.05pt;width:140.9pt;height:52.55pt;z-index:251708416">
            <v:textbox>
              <w:txbxContent>
                <w:p w:rsidR="00E02020" w:rsidRPr="00E02020" w:rsidRDefault="00FD6EC4" w:rsidP="009D318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Ведущий специалист по информационным вопросам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21" type="#_x0000_t32" style="position:absolute;margin-left:306.45pt;margin-top:307.15pt;width:16.25pt;height:11.4pt;flip:x;z-index:251745280" o:connectortype="straight"/>
        </w:pict>
      </w:r>
      <w:r>
        <w:rPr>
          <w:noProof/>
          <w:lang w:eastAsia="ru-RU"/>
        </w:rPr>
        <w:pict>
          <v:shape id="_x0000_s1120" type="#_x0000_t32" style="position:absolute;margin-left:306.45pt;margin-top:269.75pt;width:16.3pt;height:16.8pt;z-index:251744256" o:connectortype="straight"/>
        </w:pict>
      </w:r>
      <w:r>
        <w:rPr>
          <w:noProof/>
          <w:lang w:eastAsia="ru-RU"/>
        </w:rPr>
        <w:pict>
          <v:shape id="_x0000_s1058" type="#_x0000_t202" style="position:absolute;margin-left:322.7pt;margin-top:269.75pt;width:160.3pt;height:48.8pt;z-index:251691008">
            <v:textbox>
              <w:txbxContent>
                <w:p w:rsidR="00255772" w:rsidRPr="00255772" w:rsidRDefault="00255772" w:rsidP="009D318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5577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Отдел ГО</w:t>
                  </w:r>
                  <w:r w:rsidR="009D561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25577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ЧС и мобилизационной работы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19" type="#_x0000_t32" style="position:absolute;margin-left:322.7pt;margin-top:286.5pt;width:0;height:4.35pt;flip:y;z-index:251743232" o:connectortype="straight"/>
        </w:pict>
      </w:r>
      <w:r>
        <w:rPr>
          <w:noProof/>
          <w:lang w:eastAsia="ru-RU"/>
        </w:rPr>
        <w:pict>
          <v:shape id="_x0000_s1118" type="#_x0000_t32" style="position:absolute;margin-left:483pt;margin-top:296.05pt;width:25.15pt;height:0;z-index:251742208" o:connectortype="straight"/>
        </w:pict>
      </w:r>
      <w:r>
        <w:rPr>
          <w:noProof/>
          <w:lang w:eastAsia="ru-RU"/>
        </w:rPr>
        <w:pict>
          <v:shape id="_x0000_s1116" type="#_x0000_t32" style="position:absolute;margin-left:508.15pt;margin-top:348.6pt;width:28.7pt;height:0;z-index:251741184" o:connectortype="straight"/>
        </w:pict>
      </w:r>
      <w:r>
        <w:rPr>
          <w:noProof/>
          <w:lang w:eastAsia="ru-RU"/>
        </w:rPr>
        <w:pict>
          <v:shape id="_x0000_s1115" type="#_x0000_t32" style="position:absolute;margin-left:508.1pt;margin-top:312.15pt;width:28.75pt;height:.05pt;flip:x;z-index:251740160" o:connectortype="straight"/>
        </w:pict>
      </w:r>
      <w:r>
        <w:rPr>
          <w:noProof/>
          <w:lang w:eastAsia="ru-RU"/>
        </w:rPr>
        <w:pict>
          <v:shape id="_x0000_s1114" type="#_x0000_t32" style="position:absolute;margin-left:508.15pt;margin-top:269.75pt;width:28.7pt;height:0;z-index:251739136" o:connectortype="straight"/>
        </w:pict>
      </w:r>
      <w:r>
        <w:rPr>
          <w:noProof/>
          <w:lang w:eastAsia="ru-RU"/>
        </w:rPr>
        <w:pict>
          <v:shape id="_x0000_s1113" type="#_x0000_t32" style="position:absolute;margin-left:508.15pt;margin-top:220.75pt;width:28.7pt;height:0;z-index:251738112" o:connectortype="straight"/>
        </w:pict>
      </w:r>
      <w:r>
        <w:rPr>
          <w:noProof/>
          <w:lang w:eastAsia="ru-RU"/>
        </w:rPr>
        <w:pict>
          <v:shape id="_x0000_s1112" type="#_x0000_t32" style="position:absolute;margin-left:508.1pt;margin-top:157.5pt;width:28.75pt;height:.05pt;z-index:251737088" o:connectortype="straight"/>
        </w:pict>
      </w:r>
      <w:r>
        <w:rPr>
          <w:noProof/>
          <w:lang w:eastAsia="ru-RU"/>
        </w:rPr>
        <w:pict>
          <v:shape id="_x0000_s1111" type="#_x0000_t32" style="position:absolute;margin-left:508.1pt;margin-top:42.3pt;width:23.1pt;height:0;z-index:251736064" o:connectortype="straight"/>
        </w:pict>
      </w:r>
      <w:r>
        <w:rPr>
          <w:noProof/>
          <w:lang w:eastAsia="ru-RU"/>
        </w:rPr>
        <w:pict>
          <v:shape id="_x0000_s1108" type="#_x0000_t32" style="position:absolute;margin-left:389.75pt;margin-top:124.5pt;width:0;height:16.25pt;z-index:251732992" o:connectortype="straight"/>
        </w:pict>
      </w:r>
      <w:r>
        <w:rPr>
          <w:noProof/>
          <w:lang w:eastAsia="ru-RU"/>
        </w:rPr>
        <w:pict>
          <v:shape id="_x0000_s1106" type="#_x0000_t32" style="position:absolute;margin-left:389.75pt;margin-top:69.4pt;width:0;height:21.25pt;z-index:251731968" o:connectortype="straight"/>
        </w:pict>
      </w:r>
      <w:r>
        <w:rPr>
          <w:noProof/>
          <w:lang w:eastAsia="ru-RU"/>
        </w:rPr>
        <w:pict>
          <v:shape id="_x0000_s1038" type="#_x0000_t202" style="position:absolute;margin-left:322.7pt;margin-top:90.65pt;width:157.75pt;height:33.85pt;z-index:251670528">
            <v:textbox style="mso-next-textbox:#_x0000_s1038">
              <w:txbxContent>
                <w:p w:rsidR="00480671" w:rsidRPr="00D4378E" w:rsidRDefault="00480671" w:rsidP="009D318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4378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Финансовый  отдел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05" type="#_x0000_t32" style="position:absolute;margin-left:389.75pt;margin-top:69.4pt;width:0;height:0;z-index:251730944" o:connectortype="straight"/>
        </w:pict>
      </w:r>
      <w:r>
        <w:rPr>
          <w:noProof/>
          <w:lang w:eastAsia="ru-RU"/>
        </w:rPr>
        <w:pict>
          <v:shape id="_x0000_s1102" type="#_x0000_t32" style="position:absolute;margin-left:230.65pt;margin-top:128.85pt;width:0;height:16.85pt;z-index:251727872" o:connectortype="straight"/>
        </w:pict>
      </w:r>
      <w:r>
        <w:rPr>
          <w:noProof/>
          <w:lang w:eastAsia="ru-RU"/>
        </w:rPr>
        <w:pict>
          <v:shape id="_x0000_s1101" type="#_x0000_t32" style="position:absolute;margin-left:233.8pt;margin-top:56.25pt;width:0;height:13.15pt;z-index:251726848" o:connectortype="straight"/>
        </w:pict>
      </w:r>
      <w:r>
        <w:rPr>
          <w:noProof/>
          <w:lang w:eastAsia="ru-RU"/>
        </w:rPr>
        <w:pict>
          <v:shape id="_x0000_s1098" type="#_x0000_t32" style="position:absolute;margin-left:91.05pt;margin-top:280.85pt;width:0;height:15.15pt;z-index:251723776" o:connectortype="straight"/>
        </w:pict>
      </w:r>
      <w:r>
        <w:rPr>
          <w:noProof/>
          <w:lang w:eastAsia="ru-RU"/>
        </w:rPr>
        <w:pict>
          <v:shape id="_x0000_s1097" type="#_x0000_t32" style="position:absolute;margin-left:86.1pt;margin-top:280.85pt;width:0;height:0;z-index:251722752" o:connectortype="straight"/>
        </w:pict>
      </w:r>
      <w:r>
        <w:rPr>
          <w:noProof/>
          <w:lang w:eastAsia="ru-RU"/>
        </w:rPr>
        <w:pict>
          <v:shape id="_x0000_s1096" type="#_x0000_t32" style="position:absolute;margin-left:86.1pt;margin-top:229.65pt;width:0;height:9.9pt;z-index:251721728" o:connectortype="straight"/>
        </w:pict>
      </w:r>
      <w:r>
        <w:rPr>
          <w:noProof/>
          <w:lang w:eastAsia="ru-RU"/>
        </w:rPr>
        <w:pict>
          <v:shape id="_x0000_s1095" type="#_x0000_t32" style="position:absolute;margin-left:86.1pt;margin-top:176.45pt;width:0;height:15pt;z-index:251720704" o:connectortype="straight"/>
        </w:pict>
      </w:r>
      <w:r>
        <w:rPr>
          <w:noProof/>
          <w:lang w:eastAsia="ru-RU"/>
        </w:rPr>
        <w:pict>
          <v:shape id="_x0000_s1094" type="#_x0000_t32" style="position:absolute;margin-left:79.8pt;margin-top:115.1pt;width:0;height:13.75pt;z-index:251719680" o:connectortype="straight"/>
        </w:pict>
      </w:r>
      <w:r>
        <w:rPr>
          <w:noProof/>
          <w:lang w:eastAsia="ru-RU"/>
        </w:rPr>
        <w:pict>
          <v:shape id="_x0000_s1093" type="#_x0000_t32" style="position:absolute;margin-left:79.8pt;margin-top:115.1pt;width:6.3pt;height:0;flip:x;z-index:251718656" o:connectortype="straight"/>
        </w:pict>
      </w:r>
      <w:r>
        <w:rPr>
          <w:noProof/>
          <w:lang w:eastAsia="ru-RU"/>
        </w:rPr>
        <w:pict>
          <v:shape id="_x0000_s1092" type="#_x0000_t32" style="position:absolute;margin-left:79.8pt;margin-top:56.25pt;width:0;height:18.75pt;z-index:251717632" o:connectortype="straight"/>
        </w:pict>
      </w:r>
      <w:r>
        <w:rPr>
          <w:noProof/>
          <w:lang w:eastAsia="ru-RU"/>
        </w:rPr>
        <w:pict>
          <v:shape id="_x0000_s1032" type="#_x0000_t202" style="position:absolute;margin-left:-9.75pt;margin-top:239.55pt;width:140.9pt;height:41.3pt;z-index:251664384">
            <v:textbox>
              <w:txbxContent>
                <w:p w:rsidR="00C66BC5" w:rsidRPr="00C66BC5" w:rsidRDefault="00C66BC5" w:rsidP="00C66BC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66BC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Архив</w:t>
                  </w:r>
                  <w:r w:rsidR="00E0202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ный отдел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0" type="#_x0000_t202" style="position:absolute;margin-left:157.4pt;margin-top:299.15pt;width:149.05pt;height:41.35pt;z-index:251693056">
            <v:textbox>
              <w:txbxContent>
                <w:p w:rsidR="00255772" w:rsidRPr="00255772" w:rsidRDefault="00255772" w:rsidP="009D318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5577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Специалист военно-учетного стола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9" type="#_x0000_t202" style="position:absolute;margin-left:157.4pt;margin-top:252.8pt;width:149.05pt;height:33.7pt;z-index:251692032">
            <v:textbox>
              <w:txbxContent>
                <w:p w:rsidR="00255772" w:rsidRPr="00255772" w:rsidRDefault="00255772" w:rsidP="0025577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5577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ЕДДС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9" type="#_x0000_t202" style="position:absolute;margin-left:-9.75pt;margin-top:75pt;width:140.9pt;height:40.1pt;z-index:251661312">
            <v:textbox>
              <w:txbxContent>
                <w:p w:rsidR="00EC00D3" w:rsidRPr="00EC00D3" w:rsidRDefault="00EC00D3" w:rsidP="00EC00D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C00D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Отдел образования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0" type="#_x0000_t202" style="position:absolute;margin-left:-9.75pt;margin-top:128.85pt;width:140.9pt;height:47.6pt;z-index:251662336">
            <v:textbox style="mso-next-textbox:#_x0000_s1030">
              <w:txbxContent>
                <w:p w:rsidR="00EC00D3" w:rsidRPr="00EC00D3" w:rsidRDefault="003C2BAD" w:rsidP="009D318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</w:t>
                  </w:r>
                  <w:r w:rsidR="00CA757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тдел  социально – культурной политики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1" type="#_x0000_t202" style="position:absolute;margin-left:536.85pt;margin-top:200.25pt;width:152.75pt;height:39.3pt;z-index:251673600">
            <v:textbox>
              <w:txbxContent>
                <w:p w:rsidR="00D4378E" w:rsidRPr="00D4378E" w:rsidRDefault="00D4378E" w:rsidP="00D4378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4378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Отдел правового обеспечения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0" type="#_x0000_t202" style="position:absolute;margin-left:536.85pt;margin-top:121.35pt;width:152.75pt;height:70.1pt;z-index:251672576">
            <v:textbox>
              <w:txbxContent>
                <w:p w:rsidR="00D4378E" w:rsidRPr="00D4378E" w:rsidRDefault="00D4378E" w:rsidP="009D318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4378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Отдел муниципальной службы и организационной работы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1" type="#_x0000_t202" style="position:absolute;margin-left:-9.75pt;margin-top:191.45pt;width:140.9pt;height:38.2pt;z-index:251663360">
            <v:textbox>
              <w:txbxContent>
                <w:p w:rsidR="00EC00D3" w:rsidRPr="00EC00D3" w:rsidRDefault="00EC00D3" w:rsidP="009D318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C00D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КДН и защите их прав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84" type="#_x0000_t202" style="position:absolute;margin-left:536.85pt;margin-top:331.7pt;width:156.5pt;height:25.7pt;z-index:251714560">
            <v:textbox>
              <w:txbxContent>
                <w:p w:rsidR="003B58C2" w:rsidRPr="003B58C2" w:rsidRDefault="003B58C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58C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Заведующий хозяйством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2" type="#_x0000_t202" style="position:absolute;margin-left:536.85pt;margin-top:249.05pt;width:152.75pt;height:37.45pt;z-index:251674624">
            <v:textbox>
              <w:txbxContent>
                <w:p w:rsidR="00D4378E" w:rsidRPr="00D4378E" w:rsidRDefault="00D4378E" w:rsidP="00D4378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4378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Отдел бухгалтерского учета и отчетности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83" type="#_x0000_t202" style="position:absolute;margin-left:536.85pt;margin-top:296pt;width:152.75pt;height:26.95pt;z-index:251713536">
            <v:textbox>
              <w:txbxContent>
                <w:p w:rsidR="003B58C2" w:rsidRPr="003B58C2" w:rsidRDefault="003B58C2" w:rsidP="003B58C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58C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Делопроизводитель</w:t>
                  </w:r>
                </w:p>
              </w:txbxContent>
            </v:textbox>
          </v:shape>
        </w:pict>
      </w:r>
      <w:r w:rsidR="00B65B84">
        <w:tab/>
      </w:r>
      <w:r>
        <w:rPr>
          <w:noProof/>
          <w:lang w:eastAsia="ru-RU"/>
        </w:rPr>
        <w:pict>
          <v:shape id="_x0000_s1039" type="#_x0000_t202" style="position:absolute;margin-left:322.7pt;margin-top:140.75pt;width:157.75pt;height:55.65pt;z-index:251671552;mso-position-horizontal-relative:text;mso-position-vertical-relative:text">
            <v:textbox>
              <w:txbxContent>
                <w:p w:rsidR="00D4378E" w:rsidRPr="00D4378E" w:rsidRDefault="00D4378E" w:rsidP="009D318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4378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Главный специалист – главный контролер- ревизор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5" type="#_x0000_t202" style="position:absolute;margin-left:153.05pt;margin-top:145.7pt;width:157.15pt;height:50.7pt;z-index:251667456;mso-position-horizontal-relative:text;mso-position-vertical-relative:text">
            <v:textbox>
              <w:txbxContent>
                <w:p w:rsidR="00C66BC5" w:rsidRPr="00C66BC5" w:rsidRDefault="00C66BC5" w:rsidP="009D318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66BC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Отдел  муниципального хозяйства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4" type="#_x0000_t202" style="position:absolute;margin-left:153.05pt;margin-top:69.4pt;width:157.15pt;height:59.45pt;z-index:251666432;mso-position-horizontal-relative:text;mso-position-vertical-relative:text">
            <v:textbox>
              <w:txbxContent>
                <w:p w:rsidR="00C66BC5" w:rsidRPr="00C66BC5" w:rsidRDefault="00C66BC5" w:rsidP="009D318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66BC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Отдел экономики, инвестиций и сельского хозяйства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75" type="#_x0000_t32" style="position:absolute;margin-left:86.1pt;margin-top:22.95pt;width:0;height:0;z-index:251706368;mso-position-horizontal-relative:text;mso-position-vertical-relative:text" o:connectortype="straight"/>
        </w:pict>
      </w:r>
      <w:r w:rsidR="00B65B84">
        <w:tab/>
      </w:r>
    </w:p>
    <w:sectPr w:rsidR="00D833BC" w:rsidRPr="00D4378E" w:rsidSect="002229D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442" w:rsidRDefault="001C1442" w:rsidP="00255772">
      <w:pPr>
        <w:spacing w:after="0" w:line="240" w:lineRule="auto"/>
      </w:pPr>
      <w:r>
        <w:separator/>
      </w:r>
    </w:p>
  </w:endnote>
  <w:endnote w:type="continuationSeparator" w:id="1">
    <w:p w:rsidR="001C1442" w:rsidRDefault="001C1442" w:rsidP="00255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442" w:rsidRDefault="001C1442" w:rsidP="00255772">
      <w:pPr>
        <w:spacing w:after="0" w:line="240" w:lineRule="auto"/>
      </w:pPr>
      <w:r>
        <w:separator/>
      </w:r>
    </w:p>
  </w:footnote>
  <w:footnote w:type="continuationSeparator" w:id="1">
    <w:p w:rsidR="001C1442" w:rsidRDefault="001C1442" w:rsidP="002557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00D3"/>
    <w:rsid w:val="0000540D"/>
    <w:rsid w:val="00027E55"/>
    <w:rsid w:val="00113100"/>
    <w:rsid w:val="001276DF"/>
    <w:rsid w:val="00142E3D"/>
    <w:rsid w:val="00170326"/>
    <w:rsid w:val="0019747C"/>
    <w:rsid w:val="001C1442"/>
    <w:rsid w:val="00217977"/>
    <w:rsid w:val="002229DE"/>
    <w:rsid w:val="00255772"/>
    <w:rsid w:val="00271A61"/>
    <w:rsid w:val="002B6404"/>
    <w:rsid w:val="00345D50"/>
    <w:rsid w:val="003769E8"/>
    <w:rsid w:val="0039488A"/>
    <w:rsid w:val="003A7F0F"/>
    <w:rsid w:val="003B58C2"/>
    <w:rsid w:val="003C2BAD"/>
    <w:rsid w:val="00480671"/>
    <w:rsid w:val="004D2B17"/>
    <w:rsid w:val="005D77DD"/>
    <w:rsid w:val="00634C6E"/>
    <w:rsid w:val="00875328"/>
    <w:rsid w:val="00876CBA"/>
    <w:rsid w:val="009C59C1"/>
    <w:rsid w:val="009D3180"/>
    <w:rsid w:val="009D561A"/>
    <w:rsid w:val="00A021E1"/>
    <w:rsid w:val="00A32907"/>
    <w:rsid w:val="00AD68CC"/>
    <w:rsid w:val="00B65730"/>
    <w:rsid w:val="00B65B84"/>
    <w:rsid w:val="00B848E2"/>
    <w:rsid w:val="00BE3C57"/>
    <w:rsid w:val="00C66BC5"/>
    <w:rsid w:val="00CA757F"/>
    <w:rsid w:val="00D22FAF"/>
    <w:rsid w:val="00D4378E"/>
    <w:rsid w:val="00D77348"/>
    <w:rsid w:val="00D833BC"/>
    <w:rsid w:val="00D94738"/>
    <w:rsid w:val="00DE27A8"/>
    <w:rsid w:val="00E02020"/>
    <w:rsid w:val="00E4174D"/>
    <w:rsid w:val="00EC00D3"/>
    <w:rsid w:val="00EC7B63"/>
    <w:rsid w:val="00F57A03"/>
    <w:rsid w:val="00FA68A2"/>
    <w:rsid w:val="00FD6EC4"/>
    <w:rsid w:val="00FF1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38" type="connector" idref="#_x0000_s1110"/>
        <o:r id="V:Rule39" type="connector" idref="#_x0000_s1097"/>
        <o:r id="V:Rule40" type="connector" idref="#_x0000_s1120"/>
        <o:r id="V:Rule41" type="connector" idref="#_x0000_s1106"/>
        <o:r id="V:Rule42" type="connector" idref="#_x0000_s1098"/>
        <o:r id="V:Rule43" type="connector" idref="#_x0000_s1104"/>
        <o:r id="V:Rule44" type="connector" idref="#_x0000_s1062"/>
        <o:r id="V:Rule45" type="connector" idref="#_x0000_s1114"/>
        <o:r id="V:Rule46" type="connector" idref="#_x0000_s1109"/>
        <o:r id="V:Rule47" type="connector" idref="#_x0000_s1093"/>
        <o:r id="V:Rule48" type="connector" idref="#_x0000_s1119"/>
        <o:r id="V:Rule49" type="connector" idref="#_x0000_s1111"/>
        <o:r id="V:Rule50" type="connector" idref="#_x0000_s1050"/>
        <o:r id="V:Rule51" type="connector" idref="#_x0000_s1090"/>
        <o:r id="V:Rule52" type="connector" idref="#_x0000_s1115"/>
        <o:r id="V:Rule53" type="connector" idref="#_x0000_s1118"/>
        <o:r id="V:Rule54" type="connector" idref="#_x0000_s1102"/>
        <o:r id="V:Rule55" type="connector" idref="#_x0000_s1101"/>
        <o:r id="V:Rule56" type="connector" idref="#_x0000_s1108"/>
        <o:r id="V:Rule57" type="connector" idref="#_x0000_s1048"/>
        <o:r id="V:Rule58" type="connector" idref="#_x0000_s1075"/>
        <o:r id="V:Rule59" type="connector" idref="#_x0000_s1095"/>
        <o:r id="V:Rule60" type="connector" idref="#_x0000_s1112"/>
        <o:r id="V:Rule61" type="connector" idref="#_x0000_s1091"/>
        <o:r id="V:Rule62" type="connector" idref="#_x0000_s1124"/>
        <o:r id="V:Rule63" type="connector" idref="#_x0000_s1051"/>
        <o:r id="V:Rule64" type="connector" idref="#_x0000_s1116"/>
        <o:r id="V:Rule65" type="connector" idref="#_x0000_s1094"/>
        <o:r id="V:Rule66" type="connector" idref="#_x0000_s1096"/>
        <o:r id="V:Rule67" type="connector" idref="#_x0000_s1105"/>
        <o:r id="V:Rule68" type="connector" idref="#_x0000_s1113"/>
        <o:r id="V:Rule69" type="connector" idref="#_x0000_s1053"/>
        <o:r id="V:Rule70" type="connector" idref="#_x0000_s1103"/>
        <o:r id="V:Rule71" type="connector" idref="#_x0000_s1099"/>
        <o:r id="V:Rule72" type="connector" idref="#_x0000_s1121"/>
        <o:r id="V:Rule73" type="connector" idref="#_x0000_s1092"/>
        <o:r id="V:Rule74" type="connector" idref="#_x0000_s110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55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55772"/>
  </w:style>
  <w:style w:type="paragraph" w:styleId="a5">
    <w:name w:val="footer"/>
    <w:basedOn w:val="a"/>
    <w:link w:val="a6"/>
    <w:uiPriority w:val="99"/>
    <w:semiHidden/>
    <w:unhideWhenUsed/>
    <w:rsid w:val="00255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55772"/>
  </w:style>
  <w:style w:type="paragraph" w:styleId="a7">
    <w:name w:val="Balloon Text"/>
    <w:basedOn w:val="a"/>
    <w:link w:val="a8"/>
    <w:uiPriority w:val="99"/>
    <w:semiHidden/>
    <w:unhideWhenUsed/>
    <w:rsid w:val="00DE2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27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Катушкина</dc:creator>
  <cp:lastModifiedBy>Совет</cp:lastModifiedBy>
  <cp:revision>24</cp:revision>
  <cp:lastPrinted>2015-12-28T07:47:00Z</cp:lastPrinted>
  <dcterms:created xsi:type="dcterms:W3CDTF">2015-10-09T12:46:00Z</dcterms:created>
  <dcterms:modified xsi:type="dcterms:W3CDTF">2015-12-28T07:48:00Z</dcterms:modified>
</cp:coreProperties>
</file>