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6" w:rsidRDefault="002F6086" w:rsidP="002F6086">
      <w:pPr>
        <w:spacing w:after="0" w:line="240" w:lineRule="auto"/>
        <w:ind w:firstLine="708"/>
        <w:rPr>
          <w:rFonts w:eastAsia="Times New Roman"/>
          <w:b/>
          <w:color w:val="000000"/>
          <w:sz w:val="32"/>
          <w:szCs w:val="32"/>
          <w:lang w:eastAsia="ru-RU"/>
        </w:rPr>
      </w:pPr>
      <w:r w:rsidRPr="002F6086">
        <w:rPr>
          <w:rFonts w:eastAsia="Times New Roman"/>
          <w:b/>
          <w:color w:val="000000"/>
          <w:sz w:val="32"/>
          <w:szCs w:val="32"/>
          <w:lang w:eastAsia="ru-RU"/>
        </w:rPr>
        <w:t>Оказание бесплатной юридической помощи гражданам</w:t>
      </w:r>
    </w:p>
    <w:p w:rsidR="002F6086" w:rsidRPr="002F6086" w:rsidRDefault="002F6086" w:rsidP="002F6086">
      <w:pPr>
        <w:spacing w:after="0" w:line="240" w:lineRule="auto"/>
        <w:ind w:firstLine="708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Конституция Российской Федерации  в ст.48 гарантирует каждому право на получение квалифицированной юридической помощи.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Законом Ивановской области от 08.11.2012 № 90-ОЗ «Об обеспечении граждан Российской Федерации бесплатной юридической помощью на территории Ивановской области» исполнительные органы государственной власти Ивановской области оказывают гражданам бесплатную юридическую помощь в соответствии с Федеральным законом от 21.11.2011 № 324-ФЗ «О бесплатной юридической помощи в Российской Федерации».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</w:t>
      </w:r>
      <w:r w:rsidRPr="002F6086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F6086" w:rsidRPr="002F6086" w:rsidRDefault="002F6086" w:rsidP="002F608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ИСПОЛНИТЕЛЬНЫХ ОРГАНОВ ГОСУДАРСТВЕННОЙ ВЛАСТИ</w:t>
      </w:r>
      <w:r w:rsidRPr="002F6086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F6086" w:rsidRPr="002F6086" w:rsidRDefault="002F6086" w:rsidP="002F6086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ИВАНОВСКОЙ ОБЛАСТИ, ВХОДЯЩИХ В ГОСУДАРСТВЕННУЮ СИСТЕМУ БЕСПЛАТНОЙ ЮРИДИЧЕСКОЙ ПОМОЩИ</w:t>
      </w:r>
      <w:r w:rsidRPr="002F6086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В ИВАНОВСКОЙ ОБЛАСТИ</w:t>
      </w:r>
      <w:r w:rsidRPr="002F6086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2F6086" w:rsidRPr="002F6086" w:rsidRDefault="002F6086" w:rsidP="002F6086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(в соответствии с постановлением Правительства Ивановской области от 19.02.2014 № 50-п)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1. Правительство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1.1. Департаменты: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жилищно-коммунального хозяйства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здравоохранения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культуры и культурного наследия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образования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сельского хозяйства и продовольствия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социальной защиты населения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строительства и архитектуры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Департамент управления имуществом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1.2. Комитеты: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ЗАГС.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лесному хозяйству.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природопользованию.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                 Комитет Ивановской области по труду, содействию занятости населения и трудовой миграции.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1.3. Службы: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 Региональная служба по тарифам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 Служба государственной жилищной инспекции Ивановской области (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Ивгосжилинспекция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>).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- Служба по охране объектов животного мира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 Территориальные органы центральных исполнительных органов государственной власти Ивановской области.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2.1. Территориальный орган Департамента социальной защиты населения по городскому округу Вичуга и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Вичугскому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2.2. Территориальный орган Департамента социальной защиты населения по городу Иванову.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lastRenderedPageBreak/>
        <w:t>2.3. Территориальный орган Департамента социальной защиты населения по городскому округу Кинешма и Кинешемскому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2.4. Территориальный орган Департамента социальной защиты населения по городскому округу Кохма и Ивановскому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2.5.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Пучежскому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Верхнеландеховскому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муниципальным районам.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2.6. Территориальный орган Департамента социальной защиты населения по городскому округу Тейково и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Тейковскому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2.7.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Фурмановскому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2.8. Территориальный орган Департамента социальной защиты населения по городскому округу Шуя и Шуйскому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2.9.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Гаврилово-Посадскому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2.10. Территориальный орган Департамента социальной защиты населения по Заволжскому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2.11. Территориальный орган Департамента социальной защиты населения по Ильинскому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2.12. Территориальный орган Департамента социальной защиты населения по Комсомольскому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2.13.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Лежневскому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2.14.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Лухскому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2.15. Территориальный орган Департамента социальной защиты населения по Палехскому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2.16.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Пестяковскому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2.17. Территориальный орган Департамента социальной защиты населения по Приволжскому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2.18. Территориальный орган Департамента социальной защиты населения по Родниковскому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2.19. Территориальный орган Департамента социальной защиты населения по Савинскому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2.20.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Южскому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2.21. Территориальный орган Департамента социальной защиты населения по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Юрьевецкому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муниципальному району.</w:t>
      </w:r>
    </w:p>
    <w:p w:rsidR="002F6086" w:rsidRPr="002F6086" w:rsidRDefault="002F6086" w:rsidP="002F60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КАТЕГОРИИ ГРАЖДАН,</w:t>
      </w:r>
    </w:p>
    <w:p w:rsidR="002F6086" w:rsidRPr="002F6086" w:rsidRDefault="002F6086" w:rsidP="002F60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ИМЕЮЩИХ ПРАВО НА ПОЛУЧЕНИЕ ВСЕХ ВИДОВ</w:t>
      </w:r>
    </w:p>
    <w:p w:rsidR="002F6086" w:rsidRPr="002F6086" w:rsidRDefault="002F6086" w:rsidP="002F60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БЕСПЛАТНОЙ ЮРИДИЧЕСКОЙ ПОМОЩИ</w:t>
      </w:r>
    </w:p>
    <w:p w:rsidR="002F6086" w:rsidRPr="002F6086" w:rsidRDefault="002F6086" w:rsidP="002F608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РАМКАХ ГОСУДАРСТВЕННОЙ СИСТЕМЫ БЕСПЛАТНОЙ ЮРИДИЧЕСКОЙ ПОМОЩИ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 xml:space="preserve">В соответствии со статьей 20 Федерального закона право на получение всех видов бесплатной юридической помощи имеют следующие категории граждан: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2) инвалиды I и II группы;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5) граждане, имеющие право на бесплатную юридическую помощь в соответствии с Федеральным </w:t>
      </w:r>
      <w:hyperlink r:id="rId4" w:history="1">
        <w:r w:rsidRPr="002F6086">
          <w:rPr>
            <w:rFonts w:eastAsia="Times New Roman"/>
            <w:sz w:val="24"/>
            <w:szCs w:val="24"/>
            <w:u w:val="single"/>
            <w:lang w:eastAsia="ru-RU"/>
          </w:rPr>
          <w:t>законом</w:t>
        </w:r>
      </w:hyperlink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от 2 августа 1995 года N 122-ФЗ "О социальном обслуживании граждан пожилого возраста и инвалидов";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  <w:proofErr w:type="gramEnd"/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7) граждане, имеющие право на бесплатную юридическую помощь в соответствии с </w:t>
      </w:r>
      <w:hyperlink r:id="rId5" w:history="1">
        <w:r w:rsidRPr="002F6086">
          <w:rPr>
            <w:rFonts w:eastAsia="Times New Roman"/>
            <w:sz w:val="24"/>
            <w:szCs w:val="24"/>
            <w:u w:val="single"/>
            <w:lang w:eastAsia="ru-RU"/>
          </w:rPr>
          <w:t>Законом</w:t>
        </w:r>
      </w:hyperlink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 от 2 июля 1992 года N 3185-1 "О психиатрической помощи и гарантиях прав граждан при ее оказании";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8.1) граждане, пострадавшие в результате чрезвычайной ситуации: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в результате чрезвычайной ситуации; </w:t>
      </w:r>
      <w:proofErr w:type="gramEnd"/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б) дети погибшего (умершего) в результате чрезвычайной ситуации;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в) родители погибшего (умершего) в результате чрезвычайной ситуации;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уществованию, а также иные лица, признанные иждивенцами в порядке, установленном законодательством Российской Федерации;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д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) граждане, здоровью которых причинен вред в результате чрезвычайной ситуации;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312C2C"/>
          <w:sz w:val="18"/>
          <w:lang w:eastAsia="ru-RU"/>
        </w:rPr>
        <w:t>Кроме вышеуказанных категорий граждан в соответствии со статьей 3 Закона Ивановской области право на получение бесплатной юридической помощи имеют проживающие в Ивановской области:</w:t>
      </w: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 xml:space="preserve">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lastRenderedPageBreak/>
        <w:t xml:space="preserve">- граждане, имеющие трех и более несовершеннолетних детей, - по вопросам, связанным с обеспечением и защитой прав и законных интересов таких детей;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 xml:space="preserve">- лица, освобожденные из мест лишения свободы, в течение двух месяцев со дня освобождения - по вопросам трудоустройства. </w:t>
      </w:r>
    </w:p>
    <w:p w:rsidR="002F6086" w:rsidRPr="002F6086" w:rsidRDefault="002F6086" w:rsidP="002F6086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Arial"/>
          <w:b/>
          <w:bCs/>
          <w:color w:val="7F7F7F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70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</w:t>
      </w:r>
    </w:p>
    <w:p w:rsidR="002F6086" w:rsidRPr="002F6086" w:rsidRDefault="002F6086" w:rsidP="002F6086">
      <w:pPr>
        <w:spacing w:after="0" w:line="270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ОПРЕДЕЛЯЮЩИХ</w:t>
      </w:r>
      <w:proofErr w:type="gramEnd"/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ПРИНАДЛЕЖНОСТЬ ГРАЖДАНИНА РОССИЙСКОЙ ФЕДЕРАЦИИ </w:t>
      </w:r>
    </w:p>
    <w:p w:rsidR="002F6086" w:rsidRPr="002F6086" w:rsidRDefault="002F6086" w:rsidP="002F6086">
      <w:pPr>
        <w:spacing w:after="0" w:line="270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 КАТЕГОРИИ ЛИЦ, ИМЕЮЩИХ ПРАВО НА ПОЛУЧЕНИЕ БЕСПЛАТНОЙ ЮРИДИЧЕСКОЙ ПОМОЩИ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получения бесплатной юридической помощи гражданин Российской Федерации либо его законный представитель  представляет письменное</w:t>
      </w:r>
      <w:hyperlink r:id="rId6" w:history="1">
        <w:r w:rsidRPr="002F6086">
          <w:rPr>
            <w:rFonts w:ascii="Arial" w:eastAsia="Times New Roman" w:hAnsi="Arial" w:cs="Arial"/>
            <w:b/>
            <w:bCs/>
            <w:sz w:val="18"/>
            <w:lang w:eastAsia="ru-RU"/>
          </w:rPr>
          <w:t> </w:t>
        </w:r>
        <w:r w:rsidRPr="002F6086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>заявление об оказании бесплатной юридической помощи</w:t>
        </w:r>
      </w:hyperlink>
      <w:r w:rsidRPr="002F6086">
        <w:rPr>
          <w:rFonts w:ascii="Arial" w:eastAsia="Times New Roman" w:hAnsi="Arial" w:cs="Arial"/>
          <w:color w:val="000000"/>
          <w:sz w:val="18"/>
          <w:lang w:eastAsia="ru-RU"/>
        </w:rPr>
        <w:t xml:space="preserve">, </w:t>
      </w: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паспорт или иной документ, удостоверяющий личность гражданина Российской Федерации, а также следующий (следующие) документ (документы), определяющий (определяющие) принадлежность гражданина к категории лиц, имеющих право на получение бесплатной юридической помощи: </w:t>
      </w:r>
      <w:proofErr w:type="gramEnd"/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гражданин, среднедушевой доход семьи которого ниже величины прожиточного минимума, установленного в Ивановской области в соответствии с законодательством Российской Федерации, либо одиноко проживающий гражданин, доходы которого ниже величины прожиточного минимума, - справку территориального органа Департамента социальной защиты населения Ивановской области, выданную по месту жительства (по месту пребывания), о том, что среднедушевой доход семьи (одиноко проживающего гражданина) ниже величины прожиточного минимума, установленного</w:t>
      </w:r>
      <w:proofErr w:type="gramEnd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Ивановской области;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инвалиды I или II группы - копию справки федерального учреждения медико-социальной экспертизы об установлении инвалидности;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 - копию удостоверения, подтверждающего соответственно статус ветерана Великой Отечественной войны, Героя Российской Федерации, Героя Советского Союза, Героя Социалистического Труда;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-документ, подтверждающий соответствующий статус детей-сирот, детей, оставшихся без попечения родителей, выданный органом опеки и попечительства по месту жительства ребенка (по месту пребывания);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-копию справки федерального учреждения медико-социальной экспертизы, подтверждающей установление инвалидности с детства (для детей-инвалидов);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</w:t>
      </w:r>
      <w:proofErr w:type="spellStart"/>
      <w:proofErr w:type="gramStart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детей-копию</w:t>
      </w:r>
      <w:proofErr w:type="spellEnd"/>
      <w:proofErr w:type="gramEnd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свидетельства об усыновлении детей;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граждане пожилого возраста и инвалиды, проживающие в стационарных учреждениях социального обслуживания: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справку о проживании в стационарном учреждении социального обслуживания, выданную этим учреждением;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копию справки федерального учреждения медико-социальной экспертизы об установлении инвалидности (для инвалидов);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несовершеннолетний, содержащийся в учреждении системы профилактики безнадзорности и правонарушений несовершеннолетних, и несовершеннолетний, отбывающий наказание в местах лишения свободы, а также его законный представитель и представитель,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</w:t>
      </w:r>
      <w:proofErr w:type="gramEnd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учреждения системы профилактики безнадзорности и правонарушений несовершеннолетних или учреждения исполнения наказаний о пребывании в нем несовершеннолетнего;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7) гражданин при оказании ему психиатрической помощи – справку учреждения, оказывающего гражданину психиатрическую помощь;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гражданин, признанный судом недееспособным, а также его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органами опеки и попечительства по месту его жительства; </w:t>
      </w:r>
      <w:proofErr w:type="gramEnd"/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9) проживающий в Ивановской области гражданин, имеющий трех и более несовершеннолетних детей, - удостоверение многодетной семьи Ивановской области (в случае признания семьи многодетной), для иных граждан: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копии свидетельств о рождении (усыновлении) детей;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копию свидетельства о регистрации по месту пребывания (для граждан, имеющих регистрацию по месту пребывания на территории Ивановской области);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10) проживающее в Ивановской области лицо, освобожденное из мест лишения свободы, в течение двух месяцев со дня освобождения: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-копию справки исправительного учреждения, подтверждающей факт освобождения данного лица из мест лишения свободы; </w:t>
      </w:r>
    </w:p>
    <w:p w:rsidR="002F6086" w:rsidRPr="002F6086" w:rsidRDefault="002F6086" w:rsidP="002F60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-копию свидетельства о регистрации по месту пребывания (для граждан, имеющих регистрацию по месту пребывания на территории Ивановской области).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обращения через законного представителя также предъявляются документы, удостоверяющие личность и полномочия законного представителя. 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Документы, представляемые в копиях, должны быть заверены в установленном порядке либо копии документов представляются с предъявлением оригиналов. 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Гражданин или его законный представитель (представитель) помимо документов, указанных документов, вправе представить по собственной инициативе иные документы, необходимые для оказания бесплатной юридической помощи.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2F6086"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  <w:t xml:space="preserve">ОБРАЗЕЦ ЗАЯВЛЕНИЯ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0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(фамилия, имя, отчество адвоката)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(фамилия, имя, отчество заявителя)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______________________________________________,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(телефон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____________________________________) </w:t>
      </w:r>
      <w:proofErr w:type="gramEnd"/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(название и реквизиты документа, </w:t>
      </w:r>
      <w:proofErr w:type="gramEnd"/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удостоверяющего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личность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гражданина Российской Федерации, или иного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документа, удостоверяющего личность гражданина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Федерации) </w:t>
      </w:r>
      <w:proofErr w:type="gramEnd"/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ЗАЯВЛЕНИЕ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 соответствии  с </w:t>
      </w:r>
      <w:hyperlink r:id="rId7" w:history="1">
        <w:r w:rsidRPr="002F6086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Ивановской области от 08.11.2012 N 90-ОЗ "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обеспечении  граждан Российской Федерации бесплатной юридической помощью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 Ивановской  области"  прошу  оказать мне бесплатную юридическую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помощь в виде </w:t>
      </w:r>
      <w:hyperlink r:id="rId8" w:anchor="Par45" w:history="1">
        <w:r w:rsidRPr="002F6086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&lt;*&gt;</w:t>
        </w:r>
      </w:hyperlink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следующим правовым вопросам: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       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(подпись заявителя)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(дата)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 соответствии со  </w:t>
      </w:r>
      <w:hyperlink r:id="rId9" w:history="1">
        <w:r w:rsidRPr="002F6086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  <w:lang w:eastAsia="ru-RU"/>
          </w:rPr>
          <w:t>ст. 9</w:t>
        </w:r>
      </w:hyperlink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 от 27.07.2006 N 152-ФЗ "О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персональных   данных"  в  целях  оказания  бесплатной  юридической  помощи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согласен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обработку и использование персональных данных.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--------------------------------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Par45"/>
      <w:bookmarkEnd w:id="0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&lt;*&gt;   Указывается   вид   юридической   помощи:   устные  консультации,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письменные  консультации, составление заявлений, жалоб, ходатайств и других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 правового  характера,  представление интересов граждан в судах,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и муниципальных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организациях.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(оборотная сторона заявления заполняется по итогам оказания адвокатом </w:t>
      </w:r>
      <w:proofErr w:type="gramEnd"/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бесплатной юридической помощи)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(наименование адвокатского образования)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адвокатом 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(фамилия, имя, отчество)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заявителю 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(фамилия, имя, отчество)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оказана бесплатная юридическая помощь: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(указывается вид помощи)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вопросу _______________________________________________________________.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 заявителя _______________________________ ФИО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 адвоката  _______________________________ ФИО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Руководитель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адвокатского образования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 ФИО 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М.П.              (подпись)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608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"___" ____________ 20___ г.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70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ВИДЫ И СЛУЧАИ ОКАЗАНИЯ БЕСПЛАТНОЙ ЮРИДИЧЕСКОЙ ПОМОЩИ 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частью 2 статьи 20 Федерального закона от 21.11.2011   № 324-ФЗ «О бесплатной юридической помощи в Российской Федерации» участниками государственной системы бесплатной юридической помощи осуществляется оказание бесплатной юридической помощи </w:t>
      </w: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 следующих видах: </w:t>
      </w:r>
    </w:p>
    <w:p w:rsidR="002F6086" w:rsidRPr="002F6086" w:rsidRDefault="002F6086" w:rsidP="002F608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правовое консультирование в устной и письменной форме;</w:t>
      </w:r>
    </w:p>
    <w:p w:rsidR="002F6086" w:rsidRPr="002F6086" w:rsidRDefault="002F6086" w:rsidP="002F60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составление заявления, жалобы, ходатайства и других документов правового характера;</w:t>
      </w:r>
    </w:p>
    <w:p w:rsidR="002F6086" w:rsidRPr="002F6086" w:rsidRDefault="002F6086" w:rsidP="002F60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представление интересов в судах и других органах.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Оказание бесплатной юридической помощи участниками государственной системы бесплатной юридической помощи осуществляется </w:t>
      </w: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следующих случаях: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4) защита прав потребителей (в части предоставления коммунальных услуг);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5) отказ работодателя в заключени</w:t>
      </w: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gram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трудового договора, нарушающий гарантии, установленные Трудовым </w:t>
      </w:r>
      <w:hyperlink r:id="rId10" w:history="1">
        <w:r w:rsidRPr="002F6086">
          <w:rPr>
            <w:rFonts w:eastAsia="Times New Roman"/>
            <w:sz w:val="24"/>
            <w:szCs w:val="24"/>
            <w:u w:val="single"/>
            <w:lang w:eastAsia="ru-RU"/>
          </w:rPr>
          <w:t>кодексом</w:t>
        </w:r>
      </w:hyperlink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6) признание гражданина безработным и установление пособия по безработице;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10) установление и оспаривание отцовства (материнства), взыскание алиментов;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11) реабилитация граждан, пострадавших от политических репрессий;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12) ограничение дееспособности;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13) обжалование нарушений прав и свобод граждан при оказании психиатрической помощи;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14) медико-социальная экспертиза и реабилитация инвалидов;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15)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ascii="Arial" w:eastAsia="Times New Roman" w:hAnsi="Arial" w:cs="Arial"/>
          <w:bCs/>
          <w:color w:val="312C2C"/>
          <w:sz w:val="24"/>
          <w:szCs w:val="24"/>
          <w:lang w:eastAsia="ru-RU"/>
        </w:rPr>
        <w:t>Кроме того,</w:t>
      </w:r>
      <w:r w:rsidRPr="002F6086">
        <w:rPr>
          <w:rFonts w:ascii="Arial" w:eastAsia="Times New Roman" w:hAnsi="Arial" w:cs="Arial"/>
          <w:b/>
          <w:bCs/>
          <w:color w:val="312C2C"/>
          <w:sz w:val="24"/>
          <w:szCs w:val="24"/>
          <w:lang w:eastAsia="ru-RU"/>
        </w:rPr>
        <w:t xml:space="preserve"> </w:t>
      </w:r>
      <w:r w:rsidRPr="002F6086">
        <w:rPr>
          <w:rFonts w:ascii="Arial" w:eastAsia="Times New Roman" w:hAnsi="Arial" w:cs="Arial"/>
          <w:bCs/>
          <w:color w:val="312C2C"/>
          <w:sz w:val="24"/>
          <w:szCs w:val="24"/>
          <w:lang w:eastAsia="ru-RU"/>
        </w:rPr>
        <w:t>государственные юридические бюро и</w:t>
      </w:r>
      <w:r w:rsidRPr="002F6086">
        <w:rPr>
          <w:rFonts w:ascii="Arial" w:eastAsia="Times New Roman" w:hAnsi="Arial" w:cs="Arial"/>
          <w:b/>
          <w:bCs/>
          <w:color w:val="312C2C"/>
          <w:sz w:val="24"/>
          <w:szCs w:val="24"/>
          <w:lang w:eastAsia="ru-RU"/>
        </w:rPr>
        <w:t xml:space="preserve"> </w:t>
      </w: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помощи, если они являются: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1) истцами и ответчиками при рассмотрении судами дел о: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2F6086">
        <w:rPr>
          <w:rFonts w:eastAsia="Times New Roman"/>
          <w:color w:val="000000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2) истцами (заявителями) при рассмотрении судами дел: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а) о взыскании алиментов;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adjustRightInd w:val="0"/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6086">
        <w:rPr>
          <w:rFonts w:ascii="Arial" w:eastAsia="Times New Roman" w:hAnsi="Arial" w:cs="Arial"/>
          <w:b/>
          <w:bCs/>
          <w:color w:val="312C2C"/>
          <w:sz w:val="18"/>
          <w:lang w:eastAsia="ru-RU"/>
        </w:rPr>
        <w:t xml:space="preserve">Бесплатная юридическая помощь в рамках государственной системы бесплатной юридической помощи оказывается гражданину, обратившемуся за помощью: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1) по вопросу, имеющему правовой характер;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а) решением (приговором) суда;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б) определением суда о прекращении производства по делу в связи с принятием отказа истца от иска; 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в) определением суда о прекращении производства по делу в связи с утверждением мирового соглашения;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 </w:t>
      </w:r>
    </w:p>
    <w:p w:rsidR="002F6086" w:rsidRPr="002F6086" w:rsidRDefault="002F6086" w:rsidP="002F6086">
      <w:pPr>
        <w:spacing w:before="100" w:beforeAutospacing="1" w:after="100" w:afterAutospacing="1" w:line="270" w:lineRule="atLeast"/>
        <w:outlineLvl w:val="2"/>
        <w:rPr>
          <w:rFonts w:ascii="Verdana" w:eastAsia="Times New Roman" w:hAnsi="Verdana" w:cs="Arial"/>
          <w:b/>
          <w:bCs/>
          <w:color w:val="7F7F7F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70" w:lineRule="atLeast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СЛУЧАИ, КОГДА БЕСПЛАТНАЯ ЮРИДИЧЕСКАЯ ПОМОЩЬ НЕ ОКАЗЫВАЕТСЯ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 соответствии со статьей 21 Федерального закона от 21.11.2011 № 324-ФЗ «О бесплатной юридической помощи в Российской Федерации» бесплатная юридическая помощь в рамках государственной системы бесплатной юридической помощи </w:t>
      </w: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оказывается</w:t>
      </w: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F6086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случаях</w:t>
      </w: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гражданин: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обратился за бесплатной юридической помощью по вопросу, не имеющему правового характера;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организацию;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если прокурор в соответствии с федеральным </w:t>
      </w:r>
      <w:hyperlink r:id="rId11" w:history="1">
        <w:r w:rsidRPr="002F6086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законом</w:t>
        </w:r>
      </w:hyperlink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обратился в суд с заявлением в защиту прав, свобод и законных интересов этого гражданина.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Консультацию по вопросам предоставления адвокатами бесплатной юридической помощи можно получить  на официальных интернет-сайтах Управления Министерства юстиции Российской Федерации по Ивановской области http://to37.minjust.ru в разделе «Адвокатура», «Бесплатная юридическая помощь адвоката» и Адвокатской палаты Ивановской области</w:t>
      </w:r>
      <w:r w:rsidRPr="002F6086">
        <w:rPr>
          <w:rFonts w:ascii="Arial" w:eastAsia="Times New Roman" w:hAnsi="Arial" w:cs="Arial"/>
          <w:color w:val="312C2C"/>
          <w:sz w:val="18"/>
          <w:lang w:eastAsia="ru-RU"/>
        </w:rPr>
        <w:t> </w:t>
      </w:r>
      <w:hyperlink r:id="rId12" w:history="1">
        <w:r w:rsidRPr="002F6086">
          <w:rPr>
            <w:rFonts w:ascii="Arial" w:eastAsia="Times New Roman" w:hAnsi="Arial" w:cs="Arial"/>
            <w:color w:val="312C2C"/>
            <w:sz w:val="18"/>
            <w:u w:val="single"/>
            <w:lang w:eastAsia="ru-RU"/>
          </w:rPr>
          <w:t>www.ap37.ru</w:t>
        </w:r>
      </w:hyperlink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. Консультацию по правовым вопросам можно получить в  близлежащих коллегиях адвокатов г</w:t>
      </w:r>
      <w:proofErr w:type="gramStart"/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.Т</w:t>
      </w:r>
      <w:proofErr w:type="gramEnd"/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 xml:space="preserve">ейково 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12C2C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312C2C"/>
          <w:sz w:val="18"/>
          <w:szCs w:val="18"/>
          <w:lang w:eastAsia="ru-RU"/>
        </w:rPr>
        <w:t> </w:t>
      </w:r>
    </w:p>
    <w:tbl>
      <w:tblPr>
        <w:tblW w:w="13053" w:type="dxa"/>
        <w:tblInd w:w="25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9453"/>
      </w:tblGrid>
      <w:tr w:rsidR="002F6086" w:rsidRPr="002F6086"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Тейковская</w:t>
            </w:r>
            <w:proofErr w:type="spell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коллегия адвокатов </w:t>
            </w:r>
          </w:p>
        </w:tc>
        <w:tc>
          <w:tcPr>
            <w:tcW w:w="945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155040, Ивановская область,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Тейково</w:t>
            </w:r>
            <w:proofErr w:type="gram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лощадь</w:t>
            </w:r>
            <w:proofErr w:type="spell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3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телефон 8(49343)2-49-58 </w:t>
            </w:r>
          </w:p>
        </w:tc>
      </w:tr>
      <w:tr w:rsidR="002F6086" w:rsidRPr="002F6086"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Тейковская</w:t>
            </w:r>
            <w:proofErr w:type="spell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коллегия адвокатов «Адвокатский центр» </w:t>
            </w:r>
          </w:p>
        </w:tc>
        <w:tc>
          <w:tcPr>
            <w:tcW w:w="945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155040. Ивановская область,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Тейково, ул. </w:t>
            </w:r>
            <w:proofErr w:type="gram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Социалистическая</w:t>
            </w:r>
            <w:proofErr w:type="gram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д. 1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телефон 8(49343)2-45-35 </w:t>
            </w:r>
          </w:p>
        </w:tc>
      </w:tr>
      <w:tr w:rsidR="002F6086" w:rsidRPr="002F6086">
        <w:tc>
          <w:tcPr>
            <w:tcW w:w="360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Тейковская</w:t>
            </w:r>
            <w:proofErr w:type="spellEnd"/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коллегия адвокатов «Консультант» </w:t>
            </w:r>
          </w:p>
        </w:tc>
        <w:tc>
          <w:tcPr>
            <w:tcW w:w="9453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155040, Ивановская область,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Тейково, ул. Центральный проезд, д. 11 «Б» </w:t>
            </w:r>
          </w:p>
          <w:p w:rsidR="002F6086" w:rsidRPr="002F6086" w:rsidRDefault="002F6086" w:rsidP="002F6086">
            <w:pPr>
              <w:spacing w:after="0" w:line="240" w:lineRule="auto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 8</w:t>
            </w:r>
            <w:r w:rsidRPr="002F6086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 xml:space="preserve"> (49343)4-00-03</w:t>
            </w:r>
            <w:r w:rsidRPr="002F6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По возникшим вопросам можно обратиться в администрацию Ильинского муниципального района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п</w:t>
      </w:r>
      <w:proofErr w:type="gramStart"/>
      <w:r w:rsidRPr="002F6086">
        <w:rPr>
          <w:rFonts w:eastAsia="Times New Roman"/>
          <w:color w:val="000000"/>
          <w:sz w:val="24"/>
          <w:szCs w:val="24"/>
          <w:lang w:eastAsia="ru-RU"/>
        </w:rPr>
        <w:t>.И</w:t>
      </w:r>
      <w:proofErr w:type="gramEnd"/>
      <w:r w:rsidRPr="002F6086">
        <w:rPr>
          <w:rFonts w:eastAsia="Times New Roman"/>
          <w:color w:val="000000"/>
          <w:sz w:val="24"/>
          <w:szCs w:val="24"/>
          <w:lang w:eastAsia="ru-RU"/>
        </w:rPr>
        <w:t>льинское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, ул.Советская, 2, </w:t>
      </w:r>
      <w:proofErr w:type="spellStart"/>
      <w:r w:rsidRPr="002F6086">
        <w:rPr>
          <w:rFonts w:eastAsia="Times New Roman"/>
          <w:color w:val="000000"/>
          <w:sz w:val="24"/>
          <w:szCs w:val="24"/>
          <w:lang w:eastAsia="ru-RU"/>
        </w:rPr>
        <w:t>каб</w:t>
      </w:r>
      <w:proofErr w:type="spellEnd"/>
      <w:r w:rsidRPr="002F6086">
        <w:rPr>
          <w:rFonts w:eastAsia="Times New Roman"/>
          <w:color w:val="000000"/>
          <w:sz w:val="24"/>
          <w:szCs w:val="24"/>
          <w:lang w:eastAsia="ru-RU"/>
        </w:rPr>
        <w:t>. 15.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t xml:space="preserve">Балуева И.Г. – главный специалист – юрист администрации </w:t>
      </w:r>
    </w:p>
    <w:p w:rsidR="002F6086" w:rsidRPr="002F6086" w:rsidRDefault="002F6086" w:rsidP="002F6086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2F6086">
        <w:rPr>
          <w:rFonts w:eastAsia="Times New Roman"/>
          <w:color w:val="000000"/>
          <w:sz w:val="24"/>
          <w:szCs w:val="24"/>
          <w:lang w:eastAsia="ru-RU"/>
        </w:rPr>
        <w:lastRenderedPageBreak/>
        <w:t>Ильинского муниципального района.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p w:rsidR="002F6086" w:rsidRPr="002F6086" w:rsidRDefault="002F6086" w:rsidP="002F6086">
      <w:p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2F608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sectPr w:rsidR="002F6086" w:rsidRPr="002F6086" w:rsidSect="0050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86"/>
    <w:rsid w:val="0000678E"/>
    <w:rsid w:val="0017065F"/>
    <w:rsid w:val="002F6086"/>
    <w:rsid w:val="003F1587"/>
    <w:rsid w:val="004E238B"/>
    <w:rsid w:val="005032A8"/>
    <w:rsid w:val="005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8"/>
  </w:style>
  <w:style w:type="paragraph" w:styleId="2">
    <w:name w:val="heading 2"/>
    <w:basedOn w:val="a"/>
    <w:link w:val="20"/>
    <w:uiPriority w:val="9"/>
    <w:qFormat/>
    <w:rsid w:val="002F6086"/>
    <w:pPr>
      <w:spacing w:before="100" w:beforeAutospacing="1" w:after="100" w:afterAutospacing="1" w:line="270" w:lineRule="atLeast"/>
      <w:jc w:val="left"/>
      <w:outlineLvl w:val="1"/>
    </w:pPr>
    <w:rPr>
      <w:rFonts w:ascii="Verdana" w:eastAsia="Times New Roman" w:hAnsi="Verdana"/>
      <w:b/>
      <w:bCs/>
      <w:color w:val="7F7F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086"/>
    <w:rPr>
      <w:rFonts w:ascii="Verdana" w:eastAsia="Times New Roman" w:hAnsi="Verdana"/>
      <w:b/>
      <w:bCs/>
      <w:color w:val="7F7F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6086"/>
    <w:rPr>
      <w:color w:val="3F4BA2"/>
      <w:u w:val="single"/>
    </w:rPr>
  </w:style>
  <w:style w:type="character" w:styleId="a4">
    <w:name w:val="Strong"/>
    <w:basedOn w:val="a0"/>
    <w:uiPriority w:val="22"/>
    <w:qFormat/>
    <w:rsid w:val="002F6086"/>
    <w:rPr>
      <w:b/>
      <w:bCs/>
    </w:rPr>
  </w:style>
  <w:style w:type="paragraph" w:styleId="a5">
    <w:name w:val="Normal (Web)"/>
    <w:basedOn w:val="a"/>
    <w:uiPriority w:val="99"/>
    <w:unhideWhenUsed/>
    <w:rsid w:val="002F608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6086"/>
  </w:style>
  <w:style w:type="paragraph" w:customStyle="1" w:styleId="consplusnormal">
    <w:name w:val="consplusnormal"/>
    <w:basedOn w:val="a"/>
    <w:rsid w:val="002F6086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linskoe.ru/bitrix/admin/iblock_element_edit.php?IBLOCK_ID=1&amp;type=news&amp;ID=0&amp;lang=ru&amp;IBLOCK_SECTION_ID=0&amp;find_section_section=0&amp;from=iblock_list_admin&amp;back_url_pub=%2Fadm%2Fstruktura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A2A1711EAED91593B42B835CDC4C237C81AEFBA216BA786154CECA1F723FF2F7WFL" TargetMode="External"/><Relationship Id="rId12" Type="http://schemas.openxmlformats.org/officeDocument/2006/relationships/hyperlink" Target="http://www.ap3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zags.ru/upload/forma_.doc" TargetMode="External"/><Relationship Id="rId11" Type="http://schemas.openxmlformats.org/officeDocument/2006/relationships/hyperlink" Target="consultantplus://offline/ref=E08359F47A3DCA7FDF1797F96C5B0A0EB765732619F752D38EFD7CA566D0F34F0C5BF6D009D1C959a2O9M" TargetMode="External"/><Relationship Id="rId5" Type="http://schemas.openxmlformats.org/officeDocument/2006/relationships/hyperlink" Target="consultantplus://offline/ref=9378615B1B8C8CA9BCD7AA955EC6BB10167D77BD5598802CB8F746C18E356290AA8C7376s4I3I" TargetMode="External"/><Relationship Id="rId10" Type="http://schemas.openxmlformats.org/officeDocument/2006/relationships/hyperlink" Target="consultantplus://offline/ref=2FB2135C57A3CBFE2FEAD8DAE669DFF07B15186A2327439669C5DF248BI8mCH" TargetMode="External"/><Relationship Id="rId4" Type="http://schemas.openxmlformats.org/officeDocument/2006/relationships/hyperlink" Target="consultantplus://offline/ref=9378615B1B8C8CA9BCD7AA955EC6BB10167E7ABD5898802CB8F746C18E356290AA8C7376s4IFI" TargetMode="External"/><Relationship Id="rId9" Type="http://schemas.openxmlformats.org/officeDocument/2006/relationships/hyperlink" Target="consultantplus://offline/ref=42A2A1711EAED91593B4358E4AB0102C798CF6F6A111B72C3A0B9597487B35A538FB679F4567BFA2F4W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4404</Words>
  <Characters>25104</Characters>
  <Application>Microsoft Office Word</Application>
  <DocSecurity>0</DocSecurity>
  <Lines>209</Lines>
  <Paragraphs>58</Paragraphs>
  <ScaleCrop>false</ScaleCrop>
  <Company/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2015-06-09T08:19:00Z</dcterms:created>
  <dcterms:modified xsi:type="dcterms:W3CDTF">2015-06-09T08:20:00Z</dcterms:modified>
</cp:coreProperties>
</file>