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 программа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«Социальная поддержка граждан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Ильинском муниципальном районе»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21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3210" w:leader="none"/>
        </w:tabs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Администратор программы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А</w:t>
      </w:r>
      <w:r>
        <w:rPr>
          <w:sz w:val="28"/>
          <w:szCs w:val="28"/>
        </w:rPr>
        <w:t>дминистрация  Ильинского муниципального района</w:t>
      </w:r>
    </w:p>
    <w:p>
      <w:pPr>
        <w:pStyle w:val="Normal"/>
        <w:rPr/>
      </w:pPr>
      <w:r>
        <w:rPr/>
      </w:r>
    </w:p>
    <w:p>
      <w:pPr>
        <w:pStyle w:val="Normal"/>
        <w:ind w:left="644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Исполнители программы  </w:t>
      </w:r>
    </w:p>
    <w:p>
      <w:pPr>
        <w:pStyle w:val="ProTab"/>
        <w:numPr>
          <w:ilvl w:val="0"/>
          <w:numId w:val="2"/>
        </w:numPr>
        <w:pBdr/>
        <w:spacing w:before="40" w:after="40"/>
        <w:rPr/>
        <w:framePr w:w="9379" w:h="1954" w:x="0" w:y="579" w:wrap="auto" w:vAnchor="text" w:hAnchor="margin" w:hRule="exact"/>
      </w:pPr>
      <w:r>
        <w:rPr>
          <w:sz w:val="26"/>
          <w:szCs w:val="26"/>
        </w:rPr>
        <w:t>Отдел экономики и муниципального хозяйства администрации Ильинского муниципального района;</w:t>
      </w:r>
    </w:p>
    <w:p>
      <w:pPr>
        <w:pStyle w:val="ProTab"/>
        <w:numPr>
          <w:ilvl w:val="0"/>
          <w:numId w:val="2"/>
        </w:numPr>
        <w:pBdr/>
        <w:rPr/>
        <w:framePr w:w="9379" w:h="1954" w:x="0" w:y="579" w:wrap="auto" w:vAnchor="text" w:hAnchor="margin" w:hRule="exact"/>
      </w:pPr>
      <w:r>
        <w:rPr>
          <w:sz w:val="26"/>
          <w:szCs w:val="26"/>
        </w:rPr>
        <w:t>Отдел образования администрации Ильинского муниципального района;</w:t>
      </w:r>
    </w:p>
    <w:p>
      <w:pPr>
        <w:pStyle w:val="ProTab"/>
        <w:numPr>
          <w:ilvl w:val="0"/>
          <w:numId w:val="2"/>
        </w:numPr>
        <w:pBdr/>
        <w:rPr/>
        <w:framePr w:w="9379" w:h="1954" w:x="0" w:y="579" w:wrap="auto" w:vAnchor="text" w:hAnchor="margin" w:hRule="exact"/>
      </w:pPr>
      <w:r>
        <w:rPr>
          <w:sz w:val="26"/>
          <w:szCs w:val="26"/>
        </w:rPr>
        <w:t>Отдел правового и кадрового обеспечения администрации Ильинского муниципального района ;</w:t>
      </w:r>
    </w:p>
    <w:p>
      <w:pPr>
        <w:pStyle w:val="ProTab"/>
        <w:numPr>
          <w:ilvl w:val="0"/>
          <w:numId w:val="2"/>
        </w:numPr>
        <w:pBdr/>
        <w:spacing w:before="40" w:after="40"/>
        <w:rPr/>
        <w:framePr w:w="9379" w:h="1954" w:x="0" w:y="579" w:wrap="auto" w:vAnchor="text" w:hAnchor="margin" w:hRule="exact"/>
      </w:pPr>
      <w:r>
        <w:rPr>
          <w:sz w:val="26"/>
          <w:szCs w:val="26"/>
        </w:rPr>
        <w:t>Финансовый отдел  Ильинского района</w:t>
      </w:r>
    </w:p>
    <w:p>
      <w:pPr>
        <w:pStyle w:val="Normal"/>
        <w:rPr/>
      </w:pPr>
      <w:r>
        <w:rPr>
          <w:b/>
          <w:sz w:val="28"/>
          <w:szCs w:val="28"/>
        </w:rPr>
        <w:t>Отчет подготовил</w:t>
      </w:r>
      <w:r>
        <w:rPr>
          <w:sz w:val="28"/>
          <w:szCs w:val="28"/>
        </w:rPr>
        <w:t xml:space="preserve">               </w:t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«Социальная поддержка граждан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Ильинском муниципальном районе»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21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321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 муниципальной программы:</w:t>
      </w:r>
    </w:p>
    <w:p>
      <w:pPr>
        <w:pStyle w:val="ListParagraph"/>
        <w:numPr>
          <w:ilvl w:val="0"/>
          <w:numId w:val="3"/>
        </w:numPr>
        <w:pBdr/>
        <w:jc w:val="both"/>
        <w:rPr/>
        <w:framePr w:w="9450" w:h="3220" w:x="1516" w:y="147" w:wrap="auto" w:vAnchor="text" w:hAnchor="page" w:hRule="exact"/>
      </w:pPr>
      <w:r>
        <w:rPr>
          <w:sz w:val="28"/>
          <w:szCs w:val="28"/>
        </w:rPr>
        <w:t>Обеспечение предоставления социальных гарантий и мер социальной поддержки отдельным категориям граждан.</w:t>
      </w:r>
    </w:p>
    <w:p>
      <w:pPr>
        <w:pStyle w:val="Normal"/>
        <w:numPr>
          <w:ilvl w:val="0"/>
          <w:numId w:val="3"/>
        </w:numPr>
        <w:pBdr/>
        <w:jc w:val="both"/>
        <w:rPr/>
        <w:framePr w:w="9450" w:h="3220" w:x="1516" w:y="147" w:wrap="auto" w:vAnchor="text" w:hAnchor="page" w:hRule="exact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творческих способностей детей, патриотическому и нравственному воспитанию, привлечению к активной общественной деятельности.</w:t>
      </w:r>
    </w:p>
    <w:p>
      <w:pPr>
        <w:pStyle w:val="Normal"/>
        <w:numPr>
          <w:ilvl w:val="0"/>
          <w:numId w:val="3"/>
        </w:numPr>
        <w:pBdr/>
        <w:jc w:val="both"/>
        <w:rPr/>
        <w:framePr w:w="9450" w:h="3220" w:x="1516" w:y="147" w:wrap="auto" w:vAnchor="text" w:hAnchor="page" w:hRule="exact"/>
      </w:pPr>
      <w:r>
        <w:rPr>
          <w:sz w:val="28"/>
          <w:szCs w:val="28"/>
        </w:rPr>
        <w:t>Организация отдыха и оздоровления детей и подростков.</w:t>
      </w:r>
    </w:p>
    <w:p>
      <w:pPr>
        <w:pStyle w:val="Normal"/>
        <w:numPr>
          <w:ilvl w:val="0"/>
          <w:numId w:val="3"/>
        </w:numPr>
        <w:pBdr/>
        <w:jc w:val="both"/>
        <w:rPr/>
        <w:framePr w:w="9450" w:h="3220" w:x="1516" w:y="147" w:wrap="auto" w:vAnchor="text" w:hAnchor="page" w:hRule="exact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 молодых специалистов на работу в организации   и предприятия района.</w:t>
      </w:r>
    </w:p>
    <w:p>
      <w:pPr>
        <w:pStyle w:val="Normal"/>
        <w:pBdr/>
        <w:tabs>
          <w:tab w:val="left" w:pos="3210" w:leader="none"/>
        </w:tabs>
        <w:rPr>
          <w:sz w:val="28"/>
          <w:szCs w:val="28"/>
        </w:rPr>
        <w:framePr w:w="9450" w:h="3220" w:x="1516" w:y="147" w:wrap="auto" w:vAnchor="text" w:hAnchor="page" w:hRule="exact"/>
      </w:pPr>
      <w:r>
        <w:rPr>
          <w:sz w:val="28"/>
          <w:szCs w:val="28"/>
        </w:rPr>
      </w:r>
    </w:p>
    <w:p>
      <w:pPr>
        <w:pStyle w:val="Normal"/>
        <w:pBdr/>
        <w:tabs>
          <w:tab w:val="left" w:pos="3210" w:leader="none"/>
        </w:tabs>
        <w:rPr>
          <w:sz w:val="28"/>
          <w:szCs w:val="28"/>
        </w:rPr>
        <w:framePr w:w="9450" w:h="3220" w:x="1516" w:y="147" w:wrap="auto" w:vAnchor="text" w:hAnchor="page" w:hRule="exact"/>
      </w:pPr>
      <w:r>
        <w:rPr>
          <w:sz w:val="28"/>
          <w:szCs w:val="28"/>
        </w:rPr>
      </w:r>
    </w:p>
    <w:p>
      <w:pPr>
        <w:pStyle w:val="Normal"/>
        <w:pBdr/>
        <w:tabs>
          <w:tab w:val="left" w:pos="3210" w:leader="none"/>
        </w:tabs>
        <w:ind w:firstLine="142"/>
        <w:rPr>
          <w:sz w:val="28"/>
          <w:szCs w:val="28"/>
        </w:rPr>
        <w:framePr w:w="9599" w:h="322" w:x="1276" w:y="147" w:wrap="auto" w:vAnchor="text" w:hAnchor="page" w:hRule="exact"/>
      </w:pPr>
      <w:r>
        <w:rPr>
          <w:sz w:val="28"/>
          <w:szCs w:val="28"/>
        </w:rPr>
      </w:r>
    </w:p>
    <w:p>
      <w:pPr>
        <w:pStyle w:val="Normal"/>
        <w:pBdr/>
        <w:ind w:left="643" w:hanging="0"/>
        <w:jc w:val="both"/>
        <w:rPr>
          <w:sz w:val="28"/>
          <w:szCs w:val="28"/>
        </w:rPr>
        <w:framePr w:w="666" w:h="322" w:x="1516" w:y="147" w:wrap="auto" w:vAnchor="text" w:hAnchor="page" w:hRule="exact"/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4"/>
        </w:numPr>
        <w:ind w:left="0" w:firstLine="426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>Денежные средства, выделенные на 2018 г., израсходованы в полном объеме.</w:t>
      </w:r>
    </w:p>
    <w:p>
      <w:pPr>
        <w:pStyle w:val="ListParagraph"/>
        <w:numPr>
          <w:ilvl w:val="0"/>
          <w:numId w:val="4"/>
        </w:numPr>
        <w:ind w:left="0" w:firstLine="426"/>
        <w:jc w:val="both"/>
        <w:rPr>
          <w:sz w:val="28"/>
        </w:rPr>
      </w:pPr>
      <w:r>
        <w:rPr>
          <w:sz w:val="28"/>
        </w:rPr>
        <w:t>Плановые показатели выполнены.</w:t>
      </w:r>
    </w:p>
    <w:p>
      <w:pPr>
        <w:pStyle w:val="Normal"/>
        <w:tabs>
          <w:tab w:val="left" w:pos="321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Оценка достижения плановых значений целевых индикаторов (показателей) за 2018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620" w:type="dxa"/>
        <w:jc w:val="left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540"/>
        <w:gridCol w:w="3421"/>
        <w:gridCol w:w="912"/>
        <w:gridCol w:w="1595"/>
        <w:gridCol w:w="1595"/>
        <w:gridCol w:w="2556"/>
      </w:tblGrid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подпрограммы (мероприятия) целевого индикатора (показателя)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Ед. изм.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факт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отклонений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«Дети Ильинского района»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Общая численность детей, которым предоставляет двухразовое питание в ЛДП (всего)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чел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155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155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Общая численность детей, направленных на отдых и оздоровление  в санаторно-оздоровительные лагеря круглосуточного действия и загородные оздоровительные лагеря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Чел.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58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58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3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Количество детей из многодетных семей, получивших компенсацию на питание в образовательных учреждениях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4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Количество семей, получивших компенсационные выплаты на содержание детей в образовательных учреждениях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Чел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tbl>
      <w:tblPr>
        <w:tblW w:w="10685" w:type="dxa"/>
        <w:jc w:val="left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756"/>
        <w:gridCol w:w="3744"/>
        <w:gridCol w:w="717"/>
        <w:gridCol w:w="1557"/>
        <w:gridCol w:w="1552"/>
        <w:gridCol w:w="2358"/>
      </w:tblGrid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 (мероприятия) целевого индикатора (показателя)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 причин существенных отклонений</w:t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 жильем молодых семей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 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Предоставление социальных выплат молодым семьям на приобретение жилых помещений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заявок</w:t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«Меры социальной поддержки молодых специалистов Ильинского муниципального района»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Мероприятие 1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 молодых специалистов, получивших социальную поддержку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Подпрограмма «Государственная поддержка в сфере ипотечного кредитования»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Повышение качества жизни граждан пожилого возраста»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граждан пожилого возраста - участников мероприятий, связанных с государственными праздниками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 граждан, замещающих муниципальные должности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ProTab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граждан пожилого возраста, прошедших обучение в школах здоровья на базе учреждений культуры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ProTab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ProTab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ProTab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ProTab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граждан пожилого возраста, получивших услуги межведомственных мобильных консультационных бригад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ProTab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ProTab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ProTab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hanging="284"/>
        <w:jc w:val="center"/>
        <w:rPr/>
      </w:pPr>
      <w:r>
        <w:rPr>
          <w:b/>
          <w:sz w:val="30"/>
          <w:szCs w:val="30"/>
        </w:rPr>
        <w:t xml:space="preserve">Оценка эффективности реализации муниципальных программ 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Ильинского муниципального района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</w:rPr>
      </w:pPr>
      <w:r>
        <w:rPr>
          <w:b/>
          <w:sz w:val="28"/>
          <w:szCs w:val="28"/>
        </w:rPr>
        <w:t>Название программы:</w:t>
      </w:r>
      <w:r>
        <w:rPr>
          <w:b/>
        </w:rPr>
        <w:t xml:space="preserve"> «</w:t>
      </w:r>
      <w:r>
        <w:rPr>
          <w:b/>
          <w:sz w:val="28"/>
          <w:szCs w:val="28"/>
        </w:rPr>
        <w:t>Социальная поддержка граждан  в Ильинском муниципальном районе»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  <w:sz w:val="28"/>
          <w:szCs w:val="28"/>
        </w:rPr>
        <w:t xml:space="preserve">Название подпрограммы:  « </w:t>
      </w:r>
      <w:r>
        <w:rPr>
          <w:b/>
        </w:rPr>
        <w:t>О</w:t>
      </w:r>
      <w:r>
        <w:rPr>
          <w:b/>
          <w:sz w:val="28"/>
          <w:szCs w:val="28"/>
        </w:rPr>
        <w:t>беспечение  жильем молодых семей»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704" w:type="dxa"/>
        <w:jc w:val="left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2160"/>
        <w:gridCol w:w="1620"/>
        <w:gridCol w:w="2160"/>
        <w:gridCol w:w="1803"/>
        <w:gridCol w:w="1371"/>
        <w:gridCol w:w="1589"/>
      </w:tblGrid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(план)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существен-ных отклонений</w:t>
            </w:r>
          </w:p>
        </w:tc>
      </w:tr>
      <w:tr>
        <w:trPr/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Мероприятие 1</w:t>
            </w:r>
          </w:p>
          <w:p>
            <w:pPr>
              <w:pStyle w:val="Normal"/>
              <w:rPr/>
            </w:pPr>
            <w:r>
              <w:rPr/>
              <w:t>Предоставление социальных выплат молодым семьям на приобретение жилых помещений</w:t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ind w:left="-357" w:firstLine="357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Бюджеты государ-ственных внебюд-жетных фондов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 xml:space="preserve">От юридических </w:t>
            </w:r>
          </w:p>
          <w:p>
            <w:pPr>
              <w:pStyle w:val="Normal"/>
              <w:rPr/>
            </w:pPr>
            <w:r>
              <w:rPr/>
              <w:t>и физических лиц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107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                      </w:t>
            </w:r>
          </w:p>
        </w:tc>
      </w:tr>
      <w:tr>
        <w:trPr/>
        <w:tc>
          <w:tcPr>
            <w:tcW w:w="107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Всего  по подпрограмме</w:t>
            </w:r>
          </w:p>
          <w:p>
            <w:pPr>
              <w:pStyle w:val="Normal"/>
              <w:rPr/>
            </w:pPr>
            <w:r>
              <w:rPr/>
              <w:t>« Обеспечение  жильем молодых семей»</w:t>
            </w:r>
          </w:p>
          <w:p>
            <w:pPr>
              <w:pStyle w:val="Normal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Бюджеты государ-ственных внебюд-жетных фондов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 xml:space="preserve">От юридических </w:t>
            </w:r>
          </w:p>
          <w:p>
            <w:pPr>
              <w:pStyle w:val="Normal"/>
              <w:rPr/>
            </w:pPr>
            <w:r>
              <w:rPr/>
              <w:t>и физических лиц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</w:tbl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Normal"/>
        <w:ind w:left="180" w:hanging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  <w:sz w:val="28"/>
          <w:szCs w:val="28"/>
        </w:rPr>
        <w:t>Название подпрограммы</w:t>
      </w:r>
      <w:r>
        <w:rPr>
          <w:b/>
        </w:rPr>
        <w:t xml:space="preserve"> «Дети Ильинского района»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2420" w:type="dxa"/>
        <w:jc w:val="left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2158"/>
        <w:gridCol w:w="1621"/>
        <w:gridCol w:w="2160"/>
        <w:gridCol w:w="1798"/>
        <w:gridCol w:w="1621"/>
        <w:gridCol w:w="1439"/>
        <w:gridCol w:w="3"/>
        <w:gridCol w:w="1619"/>
      </w:tblGrid>
      <w:tr>
        <w:trPr/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(план), тыс.руб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(факт), тыс.руб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существен-ных отклонений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тыс.руб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Организация работы лагерей дневного пребывания</w:t>
            </w: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Отдел образования администрации Ильинского муниципального района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358,050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358,050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150,150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150, 150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Дефицит бюджетных средств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207,900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207,900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Подготовка лагерей дневного пребывания к работе</w:t>
            </w: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Отдел образования администрации Ильинского муниципального района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89,850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89,850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89,850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89,850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Мероприятия с детьми</w:t>
            </w: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Отдел образования администрации Ильинского муниципального района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Подвоз детей в санатории, на массовые областные, межрегиональные мероприятия</w:t>
            </w: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Отдел образования администрации Ильинского муниципального района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50,000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40,467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9,533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50,000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40,467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9,533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Трудоустройство несовершеннолетних</w:t>
            </w: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Отдел образования администрации Ильинского муниципального района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30,000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30,000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30,000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30,000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по подпрограмме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«Дети Ильинского района»</w:t>
            </w: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557,900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548,367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9,533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350,000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340,467</w:t>
            </w:r>
          </w:p>
        </w:tc>
        <w:tc>
          <w:tcPr>
            <w:tcW w:w="1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207,900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207,900</w:t>
            </w:r>
          </w:p>
        </w:tc>
        <w:tc>
          <w:tcPr>
            <w:tcW w:w="1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180" w:hanging="180"/>
        <w:jc w:val="both"/>
        <w:rPr/>
      </w:pPr>
      <w:r>
        <w:rPr/>
      </w:r>
    </w:p>
    <w:p>
      <w:pPr>
        <w:pStyle w:val="Normal"/>
        <w:ind w:left="54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both"/>
        <w:rPr/>
      </w:pPr>
      <w:r>
        <w:rPr/>
      </w:r>
    </w:p>
    <w:p>
      <w:pPr>
        <w:pStyle w:val="Normal"/>
        <w:ind w:left="54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Название подпрограммы: «Меры социальной поддержки молодых специалистов Ильинского муниципального района»</w:t>
      </w:r>
    </w:p>
    <w:p>
      <w:pPr>
        <w:pStyle w:val="Normal"/>
        <w:rPr/>
      </w:pPr>
      <w:r>
        <w:rPr/>
      </w:r>
    </w:p>
    <w:tbl>
      <w:tblPr>
        <w:tblW w:w="10704" w:type="dxa"/>
        <w:jc w:val="left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2160"/>
        <w:gridCol w:w="1620"/>
        <w:gridCol w:w="2160"/>
        <w:gridCol w:w="1803"/>
        <w:gridCol w:w="1371"/>
        <w:gridCol w:w="1589"/>
      </w:tblGrid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(план)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существен-ных отклонений</w:t>
            </w:r>
          </w:p>
        </w:tc>
      </w:tr>
      <w:tr>
        <w:trPr/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Мероприятие 1</w:t>
            </w:r>
          </w:p>
          <w:p>
            <w:pPr>
              <w:pStyle w:val="Normal"/>
              <w:rPr/>
            </w:pPr>
            <w:r>
              <w:rPr/>
              <w:t>Предоставление социальных выплат молодым специалистам</w:t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Финансирование не предусматривалось</w:t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ind w:left="-357" w:firstLine="35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7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7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по подпрограмме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«Меры социальной поддержки молодых специалистов Ильинского муниципального района»</w:t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530" w:hRule="atLeast"/>
        </w:trPr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лиц.</w:t>
            </w:r>
          </w:p>
          <w:tbl>
            <w:tblPr>
              <w:tblW w:w="4582" w:type="dxa"/>
              <w:jc w:val="left"/>
              <w:tblInd w:w="5" w:type="dxa"/>
              <w:tblBorders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2119"/>
              <w:gridCol w:w="2462"/>
            </w:tblGrid>
            <w:tr>
              <w:trPr/>
              <w:tc>
                <w:tcPr>
                  <w:tcW w:w="2119" w:type="dxa"/>
                  <w:vMerge w:val="restart"/>
                  <w:tcBorders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  <w:p>
                  <w:pPr>
                    <w:pStyle w:val="Normal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4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</w:tr>
            <w:tr>
              <w:trPr/>
              <w:tc>
                <w:tcPr>
                  <w:tcW w:w="2119" w:type="dxa"/>
                  <w:vMerge w:val="continue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</w:tr>
            <w:tr>
              <w:trPr/>
              <w:tc>
                <w:tcPr>
                  <w:tcW w:w="2119" w:type="dxa"/>
                  <w:vMerge w:val="continue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</w:tr>
            <w:tr>
              <w:trPr/>
              <w:tc>
                <w:tcPr>
                  <w:tcW w:w="2119" w:type="dxa"/>
                  <w:vMerge w:val="continue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</w:tr>
            <w:tr>
              <w:trPr/>
              <w:tc>
                <w:tcPr>
                  <w:tcW w:w="2119" w:type="dxa"/>
                  <w:vMerge w:val="continue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24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</w:tr>
          </w:tbl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48" w:hRule="atLeast"/>
        </w:trPr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Подпрограмма «Государственная поддержка граждан в сфере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ипотечного кредитования»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40" w:hRule="atLeast"/>
        </w:trPr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80,757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80,757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80,757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80,757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90" w:hRule="atLeast"/>
        </w:trPr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>
          <w:b/>
          <w:sz w:val="28"/>
          <w:szCs w:val="28"/>
        </w:rPr>
        <w:t>Название подпрограммы: «Повышение качества жизни граждан пожилого возраста»</w:t>
      </w:r>
    </w:p>
    <w:tbl>
      <w:tblPr>
        <w:tblW w:w="10704" w:type="dxa"/>
        <w:jc w:val="left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2160"/>
        <w:gridCol w:w="1620"/>
        <w:gridCol w:w="2160"/>
        <w:gridCol w:w="1803"/>
        <w:gridCol w:w="1371"/>
        <w:gridCol w:w="1589"/>
      </w:tblGrid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(план)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существен-ных отклонений</w:t>
            </w:r>
          </w:p>
        </w:tc>
      </w:tr>
      <w:tr>
        <w:trPr/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Мероприятие 1</w:t>
            </w:r>
          </w:p>
          <w:p>
            <w:pPr>
              <w:pStyle w:val="Normal"/>
              <w:rPr/>
            </w:pPr>
            <w:r>
              <w:rPr/>
              <w:t>Пенсионное обеспечение граждан , замещающих муниципальные должности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 (тыс.рублей)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1882,1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1882,1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Обеспечены пенсиями 100% </w:t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1882,1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1882,1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ind w:left="-357" w:firstLine="39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6" w:hRule="atLeast"/>
        </w:trPr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Мероприятие 2</w:t>
            </w:r>
          </w:p>
          <w:p>
            <w:pPr>
              <w:pStyle w:val="Normal"/>
              <w:rPr/>
            </w:pPr>
            <w:r>
              <w:rPr/>
              <w:t>Организация работы Совета ветеранов войны, труда , Вооруженных Сил и правоохранительных органов</w:t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91,1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91,1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483" w:hRule="atLeast"/>
        </w:trPr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91,1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91,1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483" w:hRule="atLeast"/>
        </w:trPr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483" w:hRule="atLeast"/>
        </w:trPr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Мероприятие 3</w:t>
            </w:r>
          </w:p>
          <w:p>
            <w:pPr>
              <w:pStyle w:val="Normal"/>
              <w:rPr/>
            </w:pPr>
            <w:r>
              <w:rPr/>
              <w:t>Организация работы Ильинской районной общественной организации Всероссийского общества инвалидов органов</w:t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65,0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65,0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65,0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65,0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704" w:type="dxa"/>
        <w:jc w:val="left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2160"/>
        <w:gridCol w:w="1620"/>
        <w:gridCol w:w="2172"/>
        <w:gridCol w:w="1791"/>
        <w:gridCol w:w="1371"/>
        <w:gridCol w:w="1589"/>
      </w:tblGrid>
      <w:tr>
        <w:trPr/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по подпрограмме</w:t>
            </w:r>
          </w:p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«Повышение качества жизни граждан пожилого возраста»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2038,2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2038,2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2038,2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2038,2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tabs>
          <w:tab w:val="left" w:pos="3210" w:leader="none"/>
        </w:tabs>
        <w:rPr/>
      </w:pPr>
      <w:r>
        <w:rPr/>
      </w:r>
    </w:p>
    <w:p>
      <w:pPr>
        <w:pStyle w:val="Normal"/>
        <w:tabs>
          <w:tab w:val="left" w:pos="3210" w:leader="none"/>
        </w:tabs>
        <w:rPr/>
      </w:pPr>
      <w:r>
        <w:rPr/>
      </w:r>
    </w:p>
    <w:p>
      <w:pPr>
        <w:pStyle w:val="Normal"/>
        <w:ind w:left="180" w:right="0" w:hanging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right="0" w:hanging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right="0" w:hanging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right="0" w:hanging="180"/>
        <w:jc w:val="center"/>
        <w:rPr/>
      </w:pPr>
      <w:r>
        <w:rPr>
          <w:b/>
          <w:sz w:val="28"/>
          <w:szCs w:val="28"/>
        </w:rPr>
        <w:t xml:space="preserve">Всего по программе  </w:t>
      </w:r>
      <w:r>
        <w:rPr>
          <w:b/>
          <w:sz w:val="28"/>
          <w:szCs w:val="28"/>
          <w:u w:val="none"/>
        </w:rPr>
        <w:t>«</w:t>
      </w:r>
      <w:r>
        <w:rPr>
          <w:b/>
          <w:sz w:val="28"/>
          <w:szCs w:val="28"/>
          <w:u w:val="none"/>
          <w:lang w:val="ru-RU"/>
        </w:rPr>
        <w:t>Социальная поддержка граждан в Ильинском муниципальном районе</w:t>
      </w:r>
      <w:r>
        <w:rPr>
          <w:b/>
          <w:sz w:val="28"/>
          <w:szCs w:val="28"/>
          <w:u w:val="none"/>
        </w:rPr>
        <w:t>»</w:t>
      </w:r>
    </w:p>
    <w:p>
      <w:pPr>
        <w:pStyle w:val="Normal"/>
        <w:ind w:left="180" w:right="0" w:hanging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right="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8942" w:type="dxa"/>
        <w:jc w:val="left"/>
        <w:tblInd w:w="9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2880"/>
        <w:gridCol w:w="2232"/>
        <w:gridCol w:w="1800"/>
        <w:gridCol w:w="2029"/>
      </w:tblGrid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(план)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существенных отклонений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Всего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2676,869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2618,500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2468,969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2410,600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207,900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207,900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государственных внебюджетных фондов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3210" w:leader="none"/>
        </w:tabs>
        <w:ind w:left="180" w:right="0" w:hanging="180"/>
        <w:jc w:val="both"/>
        <w:rPr/>
      </w:pPr>
      <w:r>
        <w:rPr/>
      </w:r>
    </w:p>
    <w:sectPr>
      <w:type w:val="nextPage"/>
      <w:pgSz w:w="11906" w:h="16838"/>
      <w:pgMar w:left="993" w:right="127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8"/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818" w:hanging="360"/>
      </w:pPr>
    </w:lvl>
    <w:lvl w:ilvl="1">
      <w:start w:val="1"/>
      <w:numFmt w:val="lowerLetter"/>
      <w:lvlText w:val="%2."/>
      <w:lvlJc w:val="left"/>
      <w:pPr>
        <w:ind w:left="1538" w:hanging="360"/>
      </w:pPr>
    </w:lvl>
    <w:lvl w:ilvl="2">
      <w:start w:val="1"/>
      <w:numFmt w:val="lowerRoman"/>
      <w:lvlText w:val="%3."/>
      <w:lvlJc w:val="right"/>
      <w:pPr>
        <w:ind w:left="2258" w:hanging="180"/>
      </w:pPr>
    </w:lvl>
    <w:lvl w:ilvl="3">
      <w:start w:val="1"/>
      <w:numFmt w:val="decimal"/>
      <w:lvlText w:val="%4."/>
      <w:lvlJc w:val="left"/>
      <w:pPr>
        <w:ind w:left="2978" w:hanging="360"/>
      </w:pPr>
    </w:lvl>
    <w:lvl w:ilvl="4">
      <w:start w:val="1"/>
      <w:numFmt w:val="lowerLetter"/>
      <w:lvlText w:val="%5."/>
      <w:lvlJc w:val="left"/>
      <w:pPr>
        <w:ind w:left="3698" w:hanging="360"/>
      </w:pPr>
    </w:lvl>
    <w:lvl w:ilvl="5">
      <w:start w:val="1"/>
      <w:numFmt w:val="lowerRoman"/>
      <w:lvlText w:val="%6."/>
      <w:lvlJc w:val="right"/>
      <w:pPr>
        <w:ind w:left="4418" w:hanging="180"/>
      </w:pPr>
    </w:lvl>
    <w:lvl w:ilvl="6">
      <w:start w:val="1"/>
      <w:numFmt w:val="decimal"/>
      <w:lvlText w:val="%7."/>
      <w:lvlJc w:val="left"/>
      <w:pPr>
        <w:ind w:left="5138" w:hanging="360"/>
      </w:pPr>
    </w:lvl>
    <w:lvl w:ilvl="7">
      <w:start w:val="1"/>
      <w:numFmt w:val="lowerLetter"/>
      <w:lvlText w:val="%8."/>
      <w:lvlJc w:val="left"/>
      <w:pPr>
        <w:ind w:left="5858" w:hanging="360"/>
      </w:pPr>
    </w:lvl>
    <w:lvl w:ilvl="8">
      <w:start w:val="1"/>
      <w:numFmt w:val="lowerRoman"/>
      <w:lvlText w:val="%9."/>
      <w:lvlJc w:val="right"/>
      <w:pPr>
        <w:ind w:left="6578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0fd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147c7f"/>
    <w:rPr>
      <w:rFonts w:ascii="Times New Roman" w:hAnsi="Times New Roman" w:eastAsia="Times New Roman" w:cs="Times New Roman"/>
      <w:b/>
      <w:bCs/>
      <w:sz w:val="40"/>
      <w:szCs w:val="40"/>
      <w:lang w:eastAsia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semiHidden/>
    <w:qFormat/>
    <w:rsid w:val="00a92d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semiHidden/>
    <w:qFormat/>
    <w:rsid w:val="00a92d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  <w:sz w:val="28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Symbol"/>
      <w:sz w:val="2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eastAsia="Times New Roman" w:cs="Times New Roman"/>
      <w:sz w:val="2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  <w:sz w:val="28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eastAsia="Times New Roman" w:cs="Times New Roman"/>
      <w:sz w:val="28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  <w:sz w:val="28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eastAsia="Times New Roman" w:cs="Times New Roman"/>
      <w:sz w:val="28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  <w:sz w:val="28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eastAsia="Times New Roman" w:cs="Times New Roman"/>
      <w:sz w:val="28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  <w:sz w:val="28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eastAsia="Times New Roman" w:cs="Times New Roman"/>
      <w:sz w:val="28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  <w:sz w:val="28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eastAsia="Times New Roman" w:cs="Times New Roman"/>
      <w:sz w:val="28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link w:val="a4"/>
    <w:qFormat/>
    <w:rsid w:val="00147c7f"/>
    <w:pPr>
      <w:pBdr>
        <w:bottom w:val="single" w:sz="48" w:space="18" w:color="C4161C"/>
      </w:pBdr>
      <w:spacing w:before="0" w:after="800"/>
      <w:ind w:left="1678" w:hanging="0"/>
      <w:jc w:val="right"/>
      <w:outlineLvl w:val="0"/>
    </w:pPr>
    <w:rPr>
      <w:b/>
      <w:bCs/>
      <w:sz w:val="40"/>
      <w:szCs w:val="40"/>
    </w:rPr>
  </w:style>
  <w:style w:type="paragraph" w:styleId="ProTab" w:customStyle="1">
    <w:name w:val="Pro-Tab"/>
    <w:basedOn w:val="Normal"/>
    <w:qFormat/>
    <w:rsid w:val="00147c7f"/>
    <w:pPr>
      <w:spacing w:before="40" w:after="4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47c7f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f15e93"/>
    <w:pPr>
      <w:widowControl w:val="false"/>
      <w:bidi w:val="0"/>
      <w:spacing w:before="0" w:after="0"/>
      <w:jc w:val="left"/>
    </w:pPr>
    <w:rPr>
      <w:rFonts w:ascii="Arial" w:hAnsi="Arial" w:eastAsia="Calibri" w:cs="Arial" w:eastAsiaTheme="minorHAnsi"/>
      <w:color w:val="00000A"/>
      <w:sz w:val="20"/>
      <w:szCs w:val="20"/>
      <w:lang w:val="ru-RU" w:eastAsia="ru-RU" w:bidi="ar-SA"/>
    </w:rPr>
  </w:style>
  <w:style w:type="paragraph" w:styleId="Style23">
    <w:name w:val="Header"/>
    <w:basedOn w:val="Normal"/>
    <w:link w:val="a8"/>
    <w:uiPriority w:val="99"/>
    <w:semiHidden/>
    <w:unhideWhenUsed/>
    <w:rsid w:val="00a92d93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semiHidden/>
    <w:unhideWhenUsed/>
    <w:rsid w:val="00a92d93"/>
    <w:pPr>
      <w:tabs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f15e93"/>
    <w:pPr>
      <w:spacing w:after="0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E092-B905-4B50-B046-5610A3DB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LibreOffice/5.2.3.3$Windows_X86_64 LibreOffice_project/d54a8868f08a7b39642414cf2c8ef2f228f780cf</Application>
  <Pages>10</Pages>
  <Words>1077</Words>
  <Characters>7935</Characters>
  <CharactersWithSpaces>8762</CharactersWithSpaces>
  <Paragraphs>393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2018-08-06T13:00:00Z</dcterms:created>
  <dc:creator>Пользователь</dc:creator>
  <dc:description/>
  <dc:language>ru-RU</dc:language>
  <cp:lastModifiedBy/>
  <cp:lastPrinted>2019-07-25T15:25:31Z</cp:lastPrinted>
  <dcterms:modified xsi:type="dcterms:W3CDTF">2019-07-25T15:29:02Z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