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Муниципальная программа 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>«Культура Ильинского городского поселения Ильинского муниципального района Ивановской области»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rFonts w:ascii="Times New Roman" w:hAnsi="Times New Roman" w:cs="Times New Roman"/>
          <w:b/>
          <w:sz w:val="32"/>
          <w:szCs w:val="28"/>
          <w:lang w:val="ru-RU"/>
        </w:rPr>
      </w:pP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на  2017 – 20</w:t>
      </w:r>
      <w:r w:rsidR="005F5E2E">
        <w:rPr>
          <w:rFonts w:ascii="Times New Roman" w:hAnsi="Times New Roman" w:cs="Times New Roman"/>
          <w:b/>
          <w:sz w:val="32"/>
          <w:szCs w:val="28"/>
          <w:lang w:val="ru-RU"/>
        </w:rPr>
        <w:t>2</w:t>
      </w:r>
      <w:r w:rsidR="005F5E2E" w:rsidRPr="008654A6">
        <w:rPr>
          <w:rFonts w:ascii="Times New Roman" w:hAnsi="Times New Roman" w:cs="Times New Roman"/>
          <w:b/>
          <w:sz w:val="32"/>
          <w:szCs w:val="28"/>
          <w:lang w:val="ru-RU"/>
        </w:rPr>
        <w:t>3</w:t>
      </w:r>
      <w:r w:rsidRPr="006D1B35">
        <w:rPr>
          <w:rFonts w:ascii="Times New Roman" w:hAnsi="Times New Roman" w:cs="Times New Roman"/>
          <w:b/>
          <w:sz w:val="32"/>
          <w:szCs w:val="28"/>
          <w:lang w:val="ru-RU"/>
        </w:rPr>
        <w:t xml:space="preserve"> годы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b/>
          <w:lang w:val="ru-RU"/>
        </w:rPr>
      </w:pPr>
    </w:p>
    <w:p w:rsidR="006D1B35" w:rsidRPr="006D1B35" w:rsidRDefault="006D1B35" w:rsidP="006D1B35">
      <w:pPr>
        <w:pStyle w:val="western"/>
        <w:spacing w:before="0"/>
        <w:rPr>
          <w:b/>
          <w:sz w:val="32"/>
          <w:lang w:val="ru-RU"/>
        </w:rPr>
      </w:pPr>
      <w:r w:rsidRPr="006D1B35">
        <w:rPr>
          <w:b/>
          <w:sz w:val="32"/>
          <w:lang w:val="ru-RU"/>
        </w:rPr>
        <w:t>Перечень подпрограмм:</w:t>
      </w:r>
    </w:p>
    <w:p w:rsidR="00CB1EF7" w:rsidRPr="006D1B35" w:rsidRDefault="006D1B35" w:rsidP="00CB1EF7">
      <w:pPr>
        <w:pStyle w:val="western"/>
        <w:spacing w:before="0"/>
        <w:rPr>
          <w:b/>
          <w:sz w:val="36"/>
          <w:lang w:val="ru-RU"/>
        </w:rPr>
      </w:pPr>
      <w:r w:rsidRPr="006D1B35">
        <w:rPr>
          <w:b/>
          <w:sz w:val="28"/>
          <w:lang w:val="ru-RU"/>
        </w:rPr>
        <w:t>1. «Организация культурно</w:t>
      </w:r>
      <w:r w:rsidR="00545971"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-</w:t>
      </w:r>
      <w:r w:rsidR="00545971">
        <w:rPr>
          <w:b/>
          <w:sz w:val="28"/>
          <w:lang w:val="ru-RU"/>
        </w:rPr>
        <w:t xml:space="preserve"> </w:t>
      </w:r>
      <w:r w:rsidRPr="006D1B35">
        <w:rPr>
          <w:b/>
          <w:sz w:val="28"/>
          <w:lang w:val="ru-RU"/>
        </w:rPr>
        <w:t>досугово</w:t>
      </w:r>
      <w:r w:rsidR="00545971">
        <w:rPr>
          <w:b/>
          <w:sz w:val="28"/>
          <w:lang w:val="ru-RU"/>
        </w:rPr>
        <w:t>г</w:t>
      </w:r>
      <w:r w:rsidRPr="006D1B35">
        <w:rPr>
          <w:b/>
          <w:sz w:val="28"/>
          <w:lang w:val="ru-RU"/>
        </w:rPr>
        <w:t>о обслуживания населения Ильинского городского поселения;</w:t>
      </w:r>
      <w:r w:rsidR="00CB1EF7">
        <w:rPr>
          <w:b/>
          <w:sz w:val="28"/>
          <w:lang w:val="ru-RU"/>
        </w:rPr>
        <w:t xml:space="preserve"> о</w:t>
      </w:r>
      <w:r w:rsidR="00CB1EF7" w:rsidRPr="006D1B35">
        <w:rPr>
          <w:b/>
          <w:sz w:val="28"/>
          <w:lang w:val="ru-RU"/>
        </w:rPr>
        <w:t>бновление материально-технической базы учреждений культуры</w:t>
      </w:r>
      <w:r w:rsidR="00CB1EF7">
        <w:rPr>
          <w:b/>
          <w:sz w:val="28"/>
          <w:lang w:val="ru-RU"/>
        </w:rPr>
        <w:t>»</w:t>
      </w:r>
    </w:p>
    <w:p w:rsidR="006D1B35" w:rsidRPr="006D1B35" w:rsidRDefault="006D1B35" w:rsidP="006D1B35">
      <w:pPr>
        <w:pStyle w:val="western"/>
        <w:rPr>
          <w:b/>
          <w:sz w:val="28"/>
          <w:lang w:val="ru-RU"/>
        </w:rPr>
      </w:pPr>
      <w:r w:rsidRPr="006D1B35">
        <w:rPr>
          <w:b/>
          <w:sz w:val="28"/>
          <w:lang w:val="ru-RU"/>
        </w:rPr>
        <w:t xml:space="preserve">2. «Библиотечное обслуживание населения, комплектование и обеспечение сохранности библиотечных фондов библиотек поселения» </w:t>
      </w:r>
    </w:p>
    <w:p w:rsidR="006D1B35" w:rsidRPr="006D1B35" w:rsidRDefault="006D1B35" w:rsidP="006D1B35">
      <w:pPr>
        <w:pStyle w:val="aa"/>
        <w:spacing w:before="0" w:after="0" w:line="276" w:lineRule="auto"/>
        <w:jc w:val="center"/>
        <w:rPr>
          <w:b/>
          <w:lang w:val="ru-RU"/>
        </w:rPr>
      </w:pPr>
    </w:p>
    <w:p w:rsidR="006D1B35" w:rsidRDefault="006D1B35" w:rsidP="006D1B35">
      <w:pPr>
        <w:pStyle w:val="western"/>
        <w:spacing w:after="0" w:line="90" w:lineRule="atLeast"/>
      </w:pPr>
      <w:r w:rsidRPr="0031223F">
        <w:rPr>
          <w:b/>
          <w:sz w:val="32"/>
        </w:rPr>
        <w:t>Администратор программы</w:t>
      </w:r>
      <w:r>
        <w:rPr>
          <w:b/>
          <w:sz w:val="32"/>
        </w:rPr>
        <w:t>:</w:t>
      </w:r>
      <w:r w:rsidRPr="0031223F">
        <w:t xml:space="preserve"> </w:t>
      </w:r>
    </w:p>
    <w:p w:rsidR="006D1B35" w:rsidRPr="006D1B35" w:rsidRDefault="006D1B35" w:rsidP="006D1B35">
      <w:pPr>
        <w:pStyle w:val="western"/>
        <w:widowControl/>
        <w:numPr>
          <w:ilvl w:val="0"/>
          <w:numId w:val="6"/>
        </w:numPr>
        <w:suppressAutoHyphens/>
        <w:overflowPunct/>
        <w:spacing w:after="0" w:line="90" w:lineRule="atLeast"/>
        <w:rPr>
          <w:sz w:val="28"/>
          <w:lang w:val="ru-RU"/>
        </w:rPr>
      </w:pPr>
      <w:r w:rsidRPr="006D1B35">
        <w:rPr>
          <w:sz w:val="28"/>
          <w:lang w:val="ru-RU"/>
        </w:rPr>
        <w:t>Администрация Ильинского муниципального района Ивановской области</w:t>
      </w:r>
    </w:p>
    <w:p w:rsidR="006D1B35" w:rsidRPr="006D1B35" w:rsidRDefault="006D1B35" w:rsidP="006D1B35">
      <w:pPr>
        <w:pStyle w:val="aa"/>
        <w:spacing w:before="0" w:after="0" w:line="240" w:lineRule="exact"/>
        <w:jc w:val="left"/>
        <w:rPr>
          <w:rFonts w:ascii="Times New Roman" w:hAnsi="Times New Roman" w:cs="Times New Roman"/>
          <w:b/>
          <w:sz w:val="36"/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sz w:val="28"/>
          <w:lang w:val="ru-RU"/>
        </w:rPr>
      </w:pPr>
    </w:p>
    <w:p w:rsidR="006D1B35" w:rsidRDefault="006D1B35" w:rsidP="006D1B35">
      <w:pPr>
        <w:pStyle w:val="aa"/>
        <w:spacing w:line="240" w:lineRule="exact"/>
        <w:ind w:firstLine="0"/>
        <w:jc w:val="left"/>
      </w:pPr>
      <w:r w:rsidRPr="0031223F">
        <w:rPr>
          <w:rFonts w:ascii="Times New Roman" w:hAnsi="Times New Roman" w:cs="Times New Roman"/>
          <w:b/>
          <w:sz w:val="32"/>
        </w:rPr>
        <w:t>Исполнители  программы</w:t>
      </w:r>
      <w:r>
        <w:rPr>
          <w:rFonts w:ascii="Times New Roman" w:hAnsi="Times New Roman" w:cs="Times New Roman"/>
          <w:b/>
          <w:sz w:val="32"/>
        </w:rPr>
        <w:t>:</w:t>
      </w:r>
      <w:r w:rsidRPr="0031223F">
        <w:t xml:space="preserve"> </w:t>
      </w:r>
    </w:p>
    <w:p w:rsidR="006D1B35" w:rsidRPr="006D1B35" w:rsidRDefault="006D1B35" w:rsidP="006D1B35">
      <w:pPr>
        <w:pStyle w:val="aa"/>
        <w:widowControl/>
        <w:numPr>
          <w:ilvl w:val="0"/>
          <w:numId w:val="5"/>
        </w:numPr>
        <w:suppressAutoHyphens/>
        <w:overflowPunct/>
        <w:spacing w:line="240" w:lineRule="exact"/>
        <w:jc w:val="left"/>
        <w:rPr>
          <w:rFonts w:ascii="Times New Roman" w:hAnsi="Times New Roman" w:cs="Times New Roman"/>
          <w:b/>
          <w:sz w:val="32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>Муниципальное учреждение культуры «Социально-культурное объединение Ильинского городского поселения» Ильинского муниципального района Ивановской области</w:t>
      </w:r>
    </w:p>
    <w:p w:rsidR="006D1B35" w:rsidRPr="005F5E2E" w:rsidRDefault="006D1B35" w:rsidP="006D1B35">
      <w:pPr>
        <w:pStyle w:val="aa"/>
        <w:spacing w:line="240" w:lineRule="exact"/>
        <w:jc w:val="left"/>
        <w:rPr>
          <w:rFonts w:ascii="Times New Roman" w:hAnsi="Times New Roman" w:cs="Times New Roman"/>
          <w:lang w:val="ru-RU"/>
        </w:rPr>
      </w:pPr>
    </w:p>
    <w:p w:rsidR="006D1B35" w:rsidRPr="005F5E2E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>Отчетный период     20</w:t>
      </w:r>
      <w:r w:rsidR="0050706A" w:rsidRPr="005F5E2E">
        <w:rPr>
          <w:rFonts w:ascii="Times New Roman" w:hAnsi="Times New Roman" w:cs="Times New Roman"/>
          <w:b/>
          <w:sz w:val="28"/>
          <w:lang w:val="ru-RU"/>
        </w:rPr>
        <w:t>20</w:t>
      </w:r>
      <w:r w:rsidRPr="005F5E2E">
        <w:rPr>
          <w:rFonts w:ascii="Times New Roman" w:hAnsi="Times New Roman" w:cs="Times New Roman"/>
          <w:b/>
          <w:sz w:val="28"/>
          <w:lang w:val="ru-RU"/>
        </w:rPr>
        <w:t>год</w:t>
      </w:r>
    </w:p>
    <w:p w:rsidR="006D1B35" w:rsidRPr="005F5E2E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 xml:space="preserve">Дата подготовки отчета </w:t>
      </w:r>
      <w:r w:rsidR="009E3E2D" w:rsidRPr="005F5E2E">
        <w:rPr>
          <w:rFonts w:ascii="Times New Roman" w:hAnsi="Times New Roman" w:cs="Times New Roman"/>
          <w:b/>
          <w:sz w:val="28"/>
          <w:lang w:val="ru-RU"/>
        </w:rPr>
        <w:t>20</w:t>
      </w:r>
      <w:r w:rsidRPr="005F5E2E">
        <w:rPr>
          <w:rFonts w:ascii="Times New Roman" w:hAnsi="Times New Roman" w:cs="Times New Roman"/>
          <w:b/>
          <w:sz w:val="28"/>
          <w:lang w:val="ru-RU"/>
        </w:rPr>
        <w:t>.0</w:t>
      </w:r>
      <w:r w:rsidR="009E3E2D" w:rsidRPr="005F5E2E">
        <w:rPr>
          <w:rFonts w:ascii="Times New Roman" w:hAnsi="Times New Roman" w:cs="Times New Roman"/>
          <w:b/>
          <w:sz w:val="28"/>
          <w:lang w:val="ru-RU"/>
        </w:rPr>
        <w:t>4</w:t>
      </w:r>
      <w:r w:rsidRPr="005F5E2E">
        <w:rPr>
          <w:rFonts w:ascii="Times New Roman" w:hAnsi="Times New Roman" w:cs="Times New Roman"/>
          <w:b/>
          <w:sz w:val="28"/>
          <w:lang w:val="ru-RU"/>
        </w:rPr>
        <w:t>.20</w:t>
      </w:r>
      <w:r w:rsidR="00CB1EF7" w:rsidRPr="005F5E2E">
        <w:rPr>
          <w:rFonts w:ascii="Times New Roman" w:hAnsi="Times New Roman" w:cs="Times New Roman"/>
          <w:b/>
          <w:sz w:val="28"/>
          <w:lang w:val="ru-RU"/>
        </w:rPr>
        <w:t>2</w:t>
      </w:r>
      <w:r w:rsidR="0050706A" w:rsidRPr="005F5E2E">
        <w:rPr>
          <w:rFonts w:ascii="Times New Roman" w:hAnsi="Times New Roman" w:cs="Times New Roman"/>
          <w:b/>
          <w:sz w:val="28"/>
          <w:lang w:val="ru-RU"/>
        </w:rPr>
        <w:t>1</w:t>
      </w:r>
      <w:r w:rsidRPr="005F5E2E">
        <w:rPr>
          <w:rFonts w:ascii="Times New Roman" w:hAnsi="Times New Roman" w:cs="Times New Roman"/>
          <w:b/>
          <w:sz w:val="28"/>
          <w:lang w:val="ru-RU"/>
        </w:rPr>
        <w:t>г.</w:t>
      </w:r>
    </w:p>
    <w:p w:rsidR="006D1B35" w:rsidRPr="005F5E2E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b/>
          <w:sz w:val="28"/>
          <w:lang w:val="ru-RU"/>
        </w:rPr>
      </w:pPr>
      <w:r w:rsidRPr="005F5E2E">
        <w:rPr>
          <w:rFonts w:ascii="Times New Roman" w:hAnsi="Times New Roman" w:cs="Times New Roman"/>
          <w:b/>
          <w:sz w:val="28"/>
          <w:lang w:val="ru-RU"/>
        </w:rPr>
        <w:t>Отчет подготовил</w:t>
      </w:r>
      <w:r w:rsidR="005E56AF" w:rsidRPr="005F5E2E">
        <w:rPr>
          <w:rFonts w:ascii="Times New Roman" w:hAnsi="Times New Roman" w:cs="Times New Roman"/>
          <w:b/>
          <w:sz w:val="28"/>
          <w:lang w:val="ru-RU"/>
        </w:rPr>
        <w:t>а</w:t>
      </w:r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sz w:val="28"/>
          <w:lang w:val="ru-RU"/>
        </w:rPr>
      </w:pPr>
      <w:r w:rsidRPr="006D1B35">
        <w:rPr>
          <w:rFonts w:ascii="Times New Roman" w:hAnsi="Times New Roman" w:cs="Times New Roman"/>
          <w:sz w:val="28"/>
          <w:lang w:val="ru-RU"/>
        </w:rPr>
        <w:t xml:space="preserve">В.В.Удальцова- главный бухгалтер МУК «СКО Ильинского городского поселения» </w:t>
      </w:r>
      <w:hyperlink r:id="rId8" w:history="1">
        <w:r w:rsidRPr="007755D9">
          <w:rPr>
            <w:rStyle w:val="af"/>
            <w:rFonts w:ascii="Times New Roman" w:hAnsi="Times New Roman" w:cs="Times New Roman"/>
            <w:sz w:val="28"/>
          </w:rPr>
          <w:t>goradmil</w:t>
        </w:r>
        <w:r w:rsidRPr="006D1B35">
          <w:rPr>
            <w:rStyle w:val="af"/>
            <w:rFonts w:ascii="Times New Roman" w:hAnsi="Times New Roman" w:cs="Times New Roman"/>
            <w:sz w:val="28"/>
            <w:lang w:val="ru-RU"/>
          </w:rPr>
          <w:t>@</w:t>
        </w:r>
        <w:r w:rsidRPr="007755D9">
          <w:rPr>
            <w:rStyle w:val="af"/>
            <w:rFonts w:ascii="Times New Roman" w:hAnsi="Times New Roman" w:cs="Times New Roman"/>
            <w:sz w:val="28"/>
          </w:rPr>
          <w:t>mail</w:t>
        </w:r>
        <w:r w:rsidRPr="006D1B35">
          <w:rPr>
            <w:rStyle w:val="af"/>
            <w:rFonts w:ascii="Times New Roman" w:hAnsi="Times New Roman" w:cs="Times New Roman"/>
            <w:sz w:val="28"/>
            <w:lang w:val="ru-RU"/>
          </w:rPr>
          <w:t>.</w:t>
        </w:r>
        <w:r w:rsidRPr="007755D9">
          <w:rPr>
            <w:rStyle w:val="af"/>
            <w:rFonts w:ascii="Times New Roman" w:hAnsi="Times New Roman" w:cs="Times New Roman"/>
            <w:sz w:val="28"/>
          </w:rPr>
          <w:t>ru</w:t>
        </w:r>
      </w:hyperlink>
    </w:p>
    <w:p w:rsidR="006D1B35" w:rsidRPr="006D1B35" w:rsidRDefault="006D1B35" w:rsidP="006D1B35">
      <w:pPr>
        <w:pStyle w:val="aa"/>
        <w:spacing w:line="240" w:lineRule="exact"/>
        <w:ind w:firstLine="0"/>
        <w:jc w:val="left"/>
        <w:rPr>
          <w:rFonts w:ascii="Times New Roman" w:hAnsi="Times New Roman" w:cs="Times New Roman"/>
          <w:sz w:val="32"/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390EB5" w:rsidRDefault="00390EB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lang w:val="ru-RU"/>
        </w:rPr>
      </w:pPr>
    </w:p>
    <w:p w:rsidR="006D1B35" w:rsidRPr="006D1B35" w:rsidRDefault="006D1B35" w:rsidP="006D1B35">
      <w:pPr>
        <w:pStyle w:val="aa"/>
        <w:spacing w:before="0" w:after="0" w:line="240" w:lineRule="exact"/>
        <w:jc w:val="center"/>
        <w:rPr>
          <w:rFonts w:ascii="Times New Roman" w:hAnsi="Times New Roman" w:cs="Times New Roman"/>
          <w:sz w:val="28"/>
          <w:lang w:val="ru-RU"/>
        </w:rPr>
      </w:pPr>
    </w:p>
    <w:p w:rsidR="00CB1EF7" w:rsidRDefault="00CB1EF7">
      <w:pPr>
        <w:jc w:val="center"/>
        <w:rPr>
          <w:b/>
          <w:sz w:val="28"/>
          <w:lang w:val="ru-RU"/>
        </w:rPr>
      </w:pPr>
    </w:p>
    <w:p w:rsidR="006975DD" w:rsidRPr="00A56A14" w:rsidRDefault="006E546C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lastRenderedPageBreak/>
        <w:t xml:space="preserve">Муниципальная  программа </w:t>
      </w:r>
    </w:p>
    <w:p w:rsidR="00A56A14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«Культура Ильинского городского поселения</w:t>
      </w:r>
    </w:p>
    <w:p w:rsidR="00A56A14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Ильинского муниципального района Ивановской области</w:t>
      </w:r>
    </w:p>
    <w:p w:rsidR="00B75BCD" w:rsidRPr="00A56A14" w:rsidRDefault="00B75BCD" w:rsidP="00B75BCD">
      <w:pPr>
        <w:jc w:val="center"/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 xml:space="preserve"> на 2017 — 20</w:t>
      </w:r>
      <w:r w:rsidR="005F5E2E">
        <w:rPr>
          <w:b/>
          <w:sz w:val="28"/>
          <w:lang w:val="ru-RU"/>
        </w:rPr>
        <w:t>2</w:t>
      </w:r>
      <w:r w:rsidR="005F5E2E" w:rsidRPr="008654A6">
        <w:rPr>
          <w:b/>
          <w:sz w:val="28"/>
          <w:lang w:val="ru-RU"/>
        </w:rPr>
        <w:t>3</w:t>
      </w:r>
      <w:r w:rsidRPr="00A56A14">
        <w:rPr>
          <w:b/>
          <w:sz w:val="28"/>
          <w:lang w:val="ru-RU"/>
        </w:rPr>
        <w:t xml:space="preserve"> годы»</w:t>
      </w:r>
    </w:p>
    <w:p w:rsidR="006975DD" w:rsidRPr="00A56A14" w:rsidRDefault="006975DD">
      <w:pPr>
        <w:rPr>
          <w:sz w:val="28"/>
          <w:lang w:val="ru-RU"/>
        </w:rPr>
      </w:pPr>
    </w:p>
    <w:p w:rsidR="006975DD" w:rsidRPr="00B75BCD" w:rsidRDefault="006975DD">
      <w:pPr>
        <w:rPr>
          <w:b/>
          <w:lang w:val="ru-RU"/>
        </w:rPr>
      </w:pPr>
    </w:p>
    <w:p w:rsidR="006975DD" w:rsidRPr="00A56A14" w:rsidRDefault="006E546C">
      <w:pPr>
        <w:rPr>
          <w:b/>
          <w:sz w:val="28"/>
          <w:lang w:val="ru-RU"/>
        </w:rPr>
      </w:pPr>
      <w:r w:rsidRPr="00A56A14">
        <w:rPr>
          <w:b/>
          <w:sz w:val="28"/>
          <w:lang w:val="ru-RU"/>
        </w:rPr>
        <w:t>Цели и задачи программы:</w:t>
      </w:r>
    </w:p>
    <w:p w:rsidR="00B75BCD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Обеспечение конституционного права населения Ильинского городского поселения на доступ к ценностям культуры и свободы творчества в сфере культуры;</w:t>
      </w:r>
    </w:p>
    <w:p w:rsidR="00B75BCD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организации досуга и обеспечения жителей поселения услугами организаций культуры;</w:t>
      </w:r>
    </w:p>
    <w:p w:rsidR="00FA1885" w:rsidRPr="00A56A14" w:rsidRDefault="00B75BCD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 xml:space="preserve">Развитие библиотечного дела и популяризации </w:t>
      </w:r>
      <w:r w:rsidR="00FA1885" w:rsidRPr="00A56A14">
        <w:rPr>
          <w:sz w:val="28"/>
          <w:lang w:val="ru-RU"/>
        </w:rPr>
        <w:t>чтения;</w:t>
      </w:r>
    </w:p>
    <w:p w:rsidR="00FA1885" w:rsidRPr="00A56A14" w:rsidRDefault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Создание условий для укрепления материально-технической базы учреждений культуры</w:t>
      </w:r>
    </w:p>
    <w:p w:rsidR="00FA1885" w:rsidRPr="00A56A14" w:rsidRDefault="00FA1885" w:rsidP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 xml:space="preserve">Повышение эффективности деятельности </w:t>
      </w:r>
      <w:r w:rsidR="00B75BCD" w:rsidRPr="00A56A14">
        <w:rPr>
          <w:sz w:val="28"/>
          <w:lang w:val="ru-RU"/>
        </w:rPr>
        <w:t xml:space="preserve"> </w:t>
      </w:r>
      <w:r w:rsidRPr="00A56A14">
        <w:rPr>
          <w:sz w:val="28"/>
          <w:lang w:val="ru-RU"/>
        </w:rPr>
        <w:t>учреждений культуры</w:t>
      </w:r>
    </w:p>
    <w:p w:rsidR="00625CB3" w:rsidRPr="00A56A14" w:rsidRDefault="00625CB3" w:rsidP="00FA1885">
      <w:pPr>
        <w:pStyle w:val="western"/>
        <w:numPr>
          <w:ilvl w:val="0"/>
          <w:numId w:val="2"/>
        </w:numPr>
        <w:rPr>
          <w:sz w:val="28"/>
          <w:lang w:val="ru-RU"/>
        </w:rPr>
      </w:pPr>
      <w:r w:rsidRPr="00A56A14">
        <w:rPr>
          <w:sz w:val="28"/>
          <w:lang w:val="ru-RU"/>
        </w:rPr>
        <w:t>Обновление материально-технической базы учреждений культуры</w:t>
      </w:r>
    </w:p>
    <w:p w:rsidR="006975DD" w:rsidRDefault="006975DD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Default="00FA1885" w:rsidP="00FA1885">
      <w:pPr>
        <w:pStyle w:val="western"/>
        <w:ind w:left="360"/>
        <w:rPr>
          <w:lang w:val="ru-RU"/>
        </w:rPr>
      </w:pPr>
    </w:p>
    <w:p w:rsidR="00FA1885" w:rsidRPr="00B75BCD" w:rsidRDefault="00FA1885" w:rsidP="00A56A14">
      <w:pPr>
        <w:pStyle w:val="western"/>
        <w:rPr>
          <w:lang w:val="ru-RU"/>
        </w:rPr>
      </w:pPr>
    </w:p>
    <w:p w:rsidR="006D1B35" w:rsidRPr="008375A5" w:rsidRDefault="006E64E7" w:rsidP="006E64E7">
      <w:pPr>
        <w:jc w:val="both"/>
        <w:rPr>
          <w:sz w:val="28"/>
          <w:lang w:val="ru-RU"/>
        </w:rPr>
      </w:pPr>
      <w:r>
        <w:rPr>
          <w:sz w:val="28"/>
          <w:lang w:val="ru-RU"/>
        </w:rPr>
        <w:lastRenderedPageBreak/>
        <w:t xml:space="preserve">      </w:t>
      </w:r>
      <w:r w:rsidR="006E546C" w:rsidRPr="008375A5">
        <w:rPr>
          <w:sz w:val="28"/>
          <w:lang w:val="ru-RU"/>
        </w:rPr>
        <w:t xml:space="preserve"> В </w:t>
      </w:r>
      <w:r w:rsidR="006D1B35" w:rsidRPr="008375A5">
        <w:rPr>
          <w:sz w:val="28"/>
          <w:lang w:val="ru-RU"/>
        </w:rPr>
        <w:t xml:space="preserve"> рамках реализ</w:t>
      </w:r>
      <w:r w:rsidR="00240E28" w:rsidRPr="008375A5">
        <w:rPr>
          <w:sz w:val="28"/>
          <w:lang w:val="ru-RU"/>
        </w:rPr>
        <w:t xml:space="preserve">ации программы </w:t>
      </w:r>
      <w:r w:rsidR="004D2A5B" w:rsidRPr="008375A5">
        <w:rPr>
          <w:sz w:val="28"/>
          <w:lang w:val="ru-RU"/>
        </w:rPr>
        <w:t xml:space="preserve"> «Культура Ильинского городского поселения на 2017-23гг.» </w:t>
      </w:r>
      <w:r w:rsidR="00240E28" w:rsidRPr="008375A5">
        <w:rPr>
          <w:sz w:val="28"/>
          <w:lang w:val="ru-RU"/>
        </w:rPr>
        <w:t>учреждениями МУК «</w:t>
      </w:r>
      <w:r w:rsidR="006D1B35" w:rsidRPr="008375A5">
        <w:rPr>
          <w:sz w:val="28"/>
          <w:lang w:val="ru-RU"/>
        </w:rPr>
        <w:t>СКО Ильинского городского поселения»</w:t>
      </w:r>
      <w:r w:rsidR="004D2A5B" w:rsidRPr="008375A5">
        <w:rPr>
          <w:sz w:val="28"/>
          <w:lang w:val="ru-RU"/>
        </w:rPr>
        <w:t xml:space="preserve">  </w:t>
      </w:r>
      <w:r w:rsidR="006D1B35" w:rsidRPr="008375A5">
        <w:rPr>
          <w:sz w:val="28"/>
          <w:lang w:val="ru-RU"/>
        </w:rPr>
        <w:t>ведется планомерная работа по выполнению целевых показателей программы.</w:t>
      </w:r>
    </w:p>
    <w:p w:rsidR="00E87403" w:rsidRPr="008375A5" w:rsidRDefault="00E87403" w:rsidP="008375A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8375A5">
        <w:rPr>
          <w:rFonts w:cs="Times New Roman"/>
          <w:sz w:val="28"/>
          <w:szCs w:val="28"/>
          <w:lang w:val="ru-RU"/>
        </w:rPr>
        <w:t xml:space="preserve">          Особенностью проведения мероприятий в 2020 году,  из-за ограничительных мер по распространению новой коронавирусной инфекции и приостановлении деятельности учреждений к</w:t>
      </w:r>
      <w:r w:rsidR="008375A5" w:rsidRPr="008375A5">
        <w:rPr>
          <w:rFonts w:cs="Times New Roman"/>
          <w:sz w:val="28"/>
          <w:szCs w:val="28"/>
          <w:lang w:val="ru-RU"/>
        </w:rPr>
        <w:t>ультуры с 25 марта по настоящее</w:t>
      </w:r>
      <w:r w:rsidR="00B00E04">
        <w:rPr>
          <w:rFonts w:cs="Times New Roman"/>
          <w:sz w:val="28"/>
          <w:szCs w:val="28"/>
          <w:lang w:val="ru-RU"/>
        </w:rPr>
        <w:t xml:space="preserve"> </w:t>
      </w:r>
      <w:r w:rsidRPr="008375A5">
        <w:rPr>
          <w:rFonts w:cs="Times New Roman"/>
          <w:sz w:val="28"/>
          <w:szCs w:val="28"/>
          <w:lang w:val="ru-RU"/>
        </w:rPr>
        <w:t>время, стал переход в новый онлайн-формат и  малые формы проведения плановых мероприятий.</w:t>
      </w:r>
      <w:r w:rsidR="00B00E04">
        <w:rPr>
          <w:rFonts w:cs="Times New Roman"/>
          <w:sz w:val="28"/>
          <w:szCs w:val="28"/>
          <w:lang w:val="ru-RU"/>
        </w:rPr>
        <w:t xml:space="preserve"> В связи с этим в плановые показатели были внесены корректировки </w:t>
      </w:r>
      <w:r w:rsidR="002A48D5">
        <w:rPr>
          <w:rFonts w:cs="Times New Roman"/>
          <w:sz w:val="28"/>
          <w:szCs w:val="28"/>
          <w:lang w:val="ru-RU"/>
        </w:rPr>
        <w:t>на основании Постановления</w:t>
      </w:r>
      <w:r w:rsidR="00C95235">
        <w:rPr>
          <w:rFonts w:cs="Times New Roman"/>
          <w:sz w:val="28"/>
          <w:szCs w:val="28"/>
          <w:lang w:val="ru-RU"/>
        </w:rPr>
        <w:t xml:space="preserve"> администрации Ильинского муниципального района </w:t>
      </w:r>
      <w:r w:rsidR="002A48D5">
        <w:rPr>
          <w:rFonts w:cs="Times New Roman"/>
          <w:sz w:val="28"/>
          <w:szCs w:val="28"/>
          <w:lang w:val="ru-RU"/>
        </w:rPr>
        <w:t xml:space="preserve"> №</w:t>
      </w:r>
      <w:r w:rsidR="00C95235">
        <w:rPr>
          <w:rFonts w:cs="Times New Roman"/>
          <w:sz w:val="28"/>
          <w:szCs w:val="28"/>
          <w:lang w:val="ru-RU"/>
        </w:rPr>
        <w:t xml:space="preserve"> </w:t>
      </w:r>
      <w:r w:rsidR="002A48D5">
        <w:rPr>
          <w:rFonts w:cs="Times New Roman"/>
          <w:sz w:val="28"/>
          <w:szCs w:val="28"/>
          <w:lang w:val="ru-RU"/>
        </w:rPr>
        <w:t>_____ от _________.</w:t>
      </w:r>
    </w:p>
    <w:p w:rsidR="008375A5" w:rsidRPr="008375A5" w:rsidRDefault="008375A5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8375A5">
        <w:rPr>
          <w:rFonts w:cs="Times New Roman"/>
          <w:sz w:val="28"/>
          <w:szCs w:val="28"/>
          <w:lang w:val="ru-RU"/>
        </w:rPr>
        <w:t xml:space="preserve">         </w:t>
      </w:r>
      <w:r w:rsidR="00E87403" w:rsidRPr="008375A5">
        <w:rPr>
          <w:rFonts w:cs="Times New Roman"/>
          <w:sz w:val="28"/>
          <w:szCs w:val="28"/>
          <w:lang w:val="ru-RU"/>
        </w:rPr>
        <w:t>Для организации онлайн работы в МУК «СКО Ильинского</w:t>
      </w:r>
      <w:r w:rsidR="002A48D5">
        <w:rPr>
          <w:rFonts w:cs="Times New Roman"/>
          <w:sz w:val="28"/>
          <w:szCs w:val="28"/>
          <w:lang w:val="ru-RU"/>
        </w:rPr>
        <w:t xml:space="preserve"> </w:t>
      </w:r>
      <w:r w:rsidR="00E87403" w:rsidRPr="008375A5">
        <w:rPr>
          <w:rFonts w:cs="Times New Roman"/>
          <w:sz w:val="28"/>
          <w:szCs w:val="28"/>
          <w:lang w:val="ru-RU"/>
        </w:rPr>
        <w:t xml:space="preserve">городского </w:t>
      </w:r>
      <w:r w:rsidRPr="008375A5">
        <w:rPr>
          <w:rFonts w:cs="Times New Roman"/>
          <w:sz w:val="28"/>
          <w:szCs w:val="28"/>
          <w:lang w:val="ru-RU"/>
        </w:rPr>
        <w:t xml:space="preserve">     </w:t>
      </w:r>
    </w:p>
    <w:p w:rsidR="00E87403" w:rsidRPr="008375A5" w:rsidRDefault="008375A5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8375A5">
        <w:rPr>
          <w:rFonts w:cs="Times New Roman"/>
          <w:sz w:val="28"/>
          <w:szCs w:val="28"/>
          <w:lang w:val="ru-RU"/>
        </w:rPr>
        <w:t xml:space="preserve">         </w:t>
      </w:r>
      <w:r w:rsidR="00E87403" w:rsidRPr="008375A5">
        <w:rPr>
          <w:rFonts w:cs="Times New Roman"/>
          <w:sz w:val="28"/>
          <w:szCs w:val="28"/>
          <w:lang w:val="ru-RU"/>
        </w:rPr>
        <w:t>поселения» зарегистрированы 3 платформы:</w:t>
      </w:r>
    </w:p>
    <w:p w:rsidR="00E87403" w:rsidRPr="008375A5" w:rsidRDefault="008375A5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8375A5">
        <w:rPr>
          <w:sz w:val="28"/>
          <w:szCs w:val="28"/>
          <w:lang w:val="ru-RU"/>
        </w:rPr>
        <w:t xml:space="preserve">         </w:t>
      </w:r>
      <w:r w:rsidR="00E87403" w:rsidRPr="008375A5">
        <w:rPr>
          <w:sz w:val="28"/>
          <w:szCs w:val="28"/>
          <w:lang w:val="ru-RU"/>
        </w:rPr>
        <w:t xml:space="preserve">Официальный сайт организации: </w:t>
      </w:r>
      <w:hyperlink r:id="rId9" w:history="1">
        <w:r w:rsidR="00E87403" w:rsidRPr="008375A5">
          <w:rPr>
            <w:rStyle w:val="af"/>
            <w:color w:val="auto"/>
            <w:sz w:val="28"/>
            <w:szCs w:val="28"/>
          </w:rPr>
          <w:t>https</w:t>
        </w:r>
        <w:r w:rsidR="00E87403" w:rsidRPr="008375A5">
          <w:rPr>
            <w:rStyle w:val="af"/>
            <w:color w:val="auto"/>
            <w:sz w:val="28"/>
            <w:szCs w:val="28"/>
            <w:lang w:val="ru-RU"/>
          </w:rPr>
          <w:t>://</w:t>
        </w:r>
        <w:r w:rsidR="00E87403" w:rsidRPr="008375A5">
          <w:rPr>
            <w:rStyle w:val="af"/>
            <w:color w:val="auto"/>
            <w:sz w:val="28"/>
            <w:szCs w:val="28"/>
          </w:rPr>
          <w:t>admilinskoe</w:t>
        </w:r>
        <w:r w:rsidR="00E87403" w:rsidRPr="008375A5">
          <w:rPr>
            <w:rStyle w:val="af"/>
            <w:color w:val="auto"/>
            <w:sz w:val="28"/>
            <w:szCs w:val="28"/>
            <w:lang w:val="ru-RU"/>
          </w:rPr>
          <w:t>.</w:t>
        </w:r>
        <w:r w:rsidR="00E87403" w:rsidRPr="008375A5">
          <w:rPr>
            <w:rStyle w:val="af"/>
            <w:color w:val="auto"/>
            <w:sz w:val="28"/>
            <w:szCs w:val="28"/>
          </w:rPr>
          <w:t>ivn</w:t>
        </w:r>
        <w:r w:rsidR="00E87403" w:rsidRPr="008375A5">
          <w:rPr>
            <w:rStyle w:val="af"/>
            <w:color w:val="auto"/>
            <w:sz w:val="28"/>
            <w:szCs w:val="28"/>
            <w:lang w:val="ru-RU"/>
          </w:rPr>
          <w:t>.</w:t>
        </w:r>
        <w:r w:rsidR="00E87403" w:rsidRPr="008375A5">
          <w:rPr>
            <w:rStyle w:val="af"/>
            <w:color w:val="auto"/>
            <w:sz w:val="28"/>
            <w:szCs w:val="28"/>
          </w:rPr>
          <w:t>muzkult</w:t>
        </w:r>
        <w:r w:rsidR="00E87403" w:rsidRPr="008375A5">
          <w:rPr>
            <w:rStyle w:val="af"/>
            <w:color w:val="auto"/>
            <w:sz w:val="28"/>
            <w:szCs w:val="28"/>
            <w:lang w:val="ru-RU"/>
          </w:rPr>
          <w:t>.</w:t>
        </w:r>
        <w:r w:rsidR="00E87403" w:rsidRPr="008375A5">
          <w:rPr>
            <w:rStyle w:val="af"/>
            <w:color w:val="auto"/>
            <w:sz w:val="28"/>
            <w:szCs w:val="28"/>
          </w:rPr>
          <w:t>ru</w:t>
        </w:r>
        <w:r w:rsidR="00E87403" w:rsidRPr="008375A5">
          <w:rPr>
            <w:rStyle w:val="af"/>
            <w:color w:val="auto"/>
            <w:sz w:val="28"/>
            <w:szCs w:val="28"/>
            <w:lang w:val="ru-RU"/>
          </w:rPr>
          <w:t>/</w:t>
        </w:r>
        <w:r w:rsidR="00E87403" w:rsidRPr="008375A5">
          <w:rPr>
            <w:rStyle w:val="af"/>
            <w:color w:val="auto"/>
            <w:sz w:val="28"/>
            <w:szCs w:val="28"/>
          </w:rPr>
          <w:t>news</w:t>
        </w:r>
      </w:hyperlink>
    </w:p>
    <w:p w:rsidR="00E87403" w:rsidRPr="008375A5" w:rsidRDefault="00FE573E" w:rsidP="00FE573E">
      <w:pPr>
        <w:pStyle w:val="aa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E87403" w:rsidRPr="008375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Сообщество в ВКонтакте: </w:t>
      </w:r>
      <w:hyperlink r:id="rId10" w:history="1"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vk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com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public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188909182</w:t>
        </w:r>
      </w:hyperlink>
    </w:p>
    <w:p w:rsidR="00E87403" w:rsidRPr="008375A5" w:rsidRDefault="00FE573E" w:rsidP="00FE573E">
      <w:pPr>
        <w:pStyle w:val="aa"/>
        <w:spacing w:before="0" w:after="0"/>
        <w:ind w:firstLine="0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 </w:t>
      </w:r>
      <w:r w:rsidR="00E87403" w:rsidRPr="008375A5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Группа в Одноклассниках: </w:t>
      </w:r>
      <w:hyperlink r:id="rId11" w:history="1"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https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://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ok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.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ru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/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</w:rPr>
          <w:t>group</w:t>
        </w:r>
        <w:r w:rsidR="00E87403" w:rsidRPr="008375A5">
          <w:rPr>
            <w:rStyle w:val="af"/>
            <w:rFonts w:ascii="Times New Roman" w:hAnsi="Times New Roman" w:cs="Times New Roman"/>
            <w:color w:val="auto"/>
            <w:sz w:val="28"/>
            <w:szCs w:val="28"/>
            <w:lang w:val="ru-RU"/>
          </w:rPr>
          <w:t>/57828613226615</w:t>
        </w:r>
      </w:hyperlink>
    </w:p>
    <w:p w:rsidR="00FE573E" w:rsidRPr="000726D7" w:rsidRDefault="008375A5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color w:val="943634"/>
          <w:sz w:val="28"/>
          <w:szCs w:val="28"/>
          <w:lang w:val="ru-RU"/>
        </w:rPr>
        <w:t xml:space="preserve">        </w:t>
      </w:r>
      <w:r w:rsidR="00FE573E">
        <w:rPr>
          <w:rFonts w:cs="Times New Roman"/>
          <w:color w:val="943634"/>
          <w:sz w:val="28"/>
          <w:szCs w:val="28"/>
          <w:lang w:val="ru-RU"/>
        </w:rPr>
        <w:t xml:space="preserve"> </w:t>
      </w:r>
      <w:r w:rsidRPr="000726D7">
        <w:rPr>
          <w:rFonts w:cs="Times New Roman"/>
          <w:sz w:val="28"/>
          <w:szCs w:val="28"/>
          <w:lang w:val="ru-RU"/>
        </w:rPr>
        <w:t xml:space="preserve">Посты СКО регулярно копируются в Инстаграмме на платформе сообщества </w:t>
      </w:r>
    </w:p>
    <w:p w:rsidR="008375A5" w:rsidRPr="000726D7" w:rsidRDefault="00FE573E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0726D7">
        <w:rPr>
          <w:rFonts w:cs="Times New Roman"/>
          <w:sz w:val="28"/>
          <w:szCs w:val="28"/>
          <w:lang w:val="ru-RU"/>
        </w:rPr>
        <w:t xml:space="preserve">        </w:t>
      </w:r>
      <w:r w:rsidR="008375A5" w:rsidRPr="000726D7">
        <w:rPr>
          <w:rFonts w:cs="Times New Roman"/>
          <w:sz w:val="28"/>
          <w:szCs w:val="28"/>
          <w:lang w:val="ru-RU"/>
        </w:rPr>
        <w:t>«</w:t>
      </w:r>
      <w:r w:rsidR="008375A5" w:rsidRPr="000726D7">
        <w:rPr>
          <w:rFonts w:cs="Times New Roman"/>
          <w:sz w:val="28"/>
          <w:szCs w:val="28"/>
        </w:rPr>
        <w:t>ilinskiiraion</w:t>
      </w:r>
      <w:r w:rsidR="008375A5" w:rsidRPr="000726D7">
        <w:rPr>
          <w:rFonts w:cs="Times New Roman"/>
          <w:sz w:val="28"/>
          <w:szCs w:val="28"/>
          <w:lang w:val="ru-RU"/>
        </w:rPr>
        <w:t>», в ВК и ОК в группах «Ильинский муниципальный район.</w:t>
      </w:r>
    </w:p>
    <w:p w:rsidR="000726D7" w:rsidRDefault="00FE573E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0726D7">
        <w:rPr>
          <w:rFonts w:cs="Times New Roman"/>
          <w:sz w:val="28"/>
          <w:szCs w:val="28"/>
          <w:lang w:val="ru-RU"/>
        </w:rPr>
        <w:t xml:space="preserve">         </w:t>
      </w:r>
      <w:r w:rsidR="008375A5" w:rsidRPr="000726D7">
        <w:rPr>
          <w:rFonts w:cs="Times New Roman"/>
          <w:sz w:val="28"/>
          <w:szCs w:val="28"/>
          <w:lang w:val="ru-RU"/>
        </w:rPr>
        <w:t xml:space="preserve">За период работы </w:t>
      </w:r>
      <w:r w:rsidR="002A48D5" w:rsidRPr="000726D7">
        <w:rPr>
          <w:rFonts w:cs="Times New Roman"/>
          <w:sz w:val="28"/>
          <w:szCs w:val="28"/>
          <w:lang w:val="ru-RU"/>
        </w:rPr>
        <w:t xml:space="preserve">в данном формате </w:t>
      </w:r>
      <w:r w:rsidR="008375A5" w:rsidRPr="000726D7">
        <w:rPr>
          <w:rFonts w:cs="Times New Roman"/>
          <w:sz w:val="28"/>
          <w:szCs w:val="28"/>
          <w:lang w:val="ru-RU"/>
        </w:rPr>
        <w:t xml:space="preserve">количество подписчиков (зрителей) </w:t>
      </w:r>
      <w:r w:rsidR="000726D7">
        <w:rPr>
          <w:rFonts w:cs="Times New Roman"/>
          <w:sz w:val="28"/>
          <w:szCs w:val="28"/>
          <w:lang w:val="ru-RU"/>
        </w:rPr>
        <w:t xml:space="preserve">  </w:t>
      </w:r>
    </w:p>
    <w:p w:rsidR="008375A5" w:rsidRPr="000726D7" w:rsidRDefault="000726D7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          </w:t>
      </w:r>
      <w:r w:rsidR="008375A5" w:rsidRPr="000726D7">
        <w:rPr>
          <w:rFonts w:cs="Times New Roman"/>
          <w:sz w:val="28"/>
          <w:szCs w:val="28"/>
          <w:lang w:val="ru-RU"/>
        </w:rPr>
        <w:t>увеличилось</w:t>
      </w:r>
      <w:r w:rsidR="002A48D5" w:rsidRPr="000726D7">
        <w:rPr>
          <w:rFonts w:cs="Times New Roman"/>
          <w:sz w:val="28"/>
          <w:szCs w:val="28"/>
          <w:lang w:val="ru-RU"/>
        </w:rPr>
        <w:t xml:space="preserve"> в:</w:t>
      </w:r>
    </w:p>
    <w:p w:rsidR="008375A5" w:rsidRPr="000726D7" w:rsidRDefault="00FE573E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0726D7">
        <w:rPr>
          <w:rFonts w:cs="Times New Roman"/>
          <w:sz w:val="28"/>
          <w:szCs w:val="28"/>
          <w:lang w:val="ru-RU"/>
        </w:rPr>
        <w:t xml:space="preserve">         </w:t>
      </w:r>
      <w:r w:rsidR="008375A5" w:rsidRPr="000726D7">
        <w:rPr>
          <w:rFonts w:cs="Times New Roman"/>
          <w:sz w:val="28"/>
          <w:szCs w:val="28"/>
          <w:lang w:val="ru-RU"/>
        </w:rPr>
        <w:t>Официальный сайт организации:  на 50%</w:t>
      </w:r>
    </w:p>
    <w:p w:rsidR="008375A5" w:rsidRPr="000726D7" w:rsidRDefault="00FE573E" w:rsidP="008375A5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0726D7">
        <w:rPr>
          <w:rFonts w:cs="Times New Roman"/>
          <w:sz w:val="28"/>
          <w:szCs w:val="28"/>
          <w:lang w:val="ru-RU"/>
        </w:rPr>
        <w:t xml:space="preserve">         </w:t>
      </w:r>
      <w:r w:rsidR="008375A5" w:rsidRPr="000726D7">
        <w:rPr>
          <w:rFonts w:cs="Times New Roman"/>
          <w:sz w:val="28"/>
          <w:szCs w:val="28"/>
          <w:lang w:val="ru-RU"/>
        </w:rPr>
        <w:t xml:space="preserve">Сообщество в ВКонтакте: с 84 до 159 (на 53%) </w:t>
      </w:r>
    </w:p>
    <w:p w:rsidR="004D2A5B" w:rsidRPr="000726D7" w:rsidRDefault="00FE573E" w:rsidP="00FE573E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  <w:r w:rsidRPr="000726D7">
        <w:rPr>
          <w:rFonts w:cs="Times New Roman"/>
          <w:sz w:val="28"/>
          <w:szCs w:val="28"/>
          <w:lang w:val="ru-RU"/>
        </w:rPr>
        <w:t xml:space="preserve">         </w:t>
      </w:r>
      <w:r w:rsidR="008375A5" w:rsidRPr="000726D7">
        <w:rPr>
          <w:rFonts w:cs="Times New Roman"/>
          <w:sz w:val="28"/>
          <w:szCs w:val="28"/>
          <w:lang w:val="ru-RU"/>
        </w:rPr>
        <w:t>Группа в Одноклассниках: с 0 до 154 (на 100%)</w:t>
      </w:r>
    </w:p>
    <w:p w:rsidR="00FE573E" w:rsidRPr="000726D7" w:rsidRDefault="00FE573E" w:rsidP="00FE573E">
      <w:pPr>
        <w:pStyle w:val="Standard"/>
        <w:ind w:left="-540"/>
        <w:jc w:val="both"/>
        <w:rPr>
          <w:rFonts w:cs="Times New Roman"/>
          <w:sz w:val="28"/>
          <w:szCs w:val="28"/>
          <w:lang w:val="ru-RU"/>
        </w:rPr>
      </w:pPr>
    </w:p>
    <w:p w:rsidR="00736573" w:rsidRPr="00F72A06" w:rsidRDefault="004D2A5B" w:rsidP="006E64E7">
      <w:pPr>
        <w:jc w:val="both"/>
        <w:rPr>
          <w:sz w:val="28"/>
          <w:lang w:val="ru-RU"/>
        </w:rPr>
      </w:pPr>
      <w:r w:rsidRPr="00F72A06">
        <w:rPr>
          <w:sz w:val="28"/>
          <w:lang w:val="ru-RU"/>
        </w:rPr>
        <w:t>Н</w:t>
      </w:r>
      <w:r w:rsidR="006D1B35" w:rsidRPr="00F72A06">
        <w:rPr>
          <w:sz w:val="28"/>
          <w:lang w:val="ru-RU"/>
        </w:rPr>
        <w:t>амети</w:t>
      </w:r>
      <w:r w:rsidRPr="00F72A06">
        <w:rPr>
          <w:sz w:val="28"/>
          <w:lang w:val="ru-RU"/>
        </w:rPr>
        <w:t>в</w:t>
      </w:r>
      <w:r w:rsidR="002A48D5" w:rsidRPr="00F72A06">
        <w:rPr>
          <w:sz w:val="28"/>
          <w:lang w:val="ru-RU"/>
        </w:rPr>
        <w:t xml:space="preserve">шаяся </w:t>
      </w:r>
      <w:r w:rsidR="006D1B35" w:rsidRPr="00F72A06">
        <w:rPr>
          <w:sz w:val="28"/>
          <w:lang w:val="ru-RU"/>
        </w:rPr>
        <w:t xml:space="preserve">тенденция </w:t>
      </w:r>
      <w:r w:rsidR="002A48D5" w:rsidRPr="00F72A06">
        <w:rPr>
          <w:sz w:val="28"/>
          <w:lang w:val="ru-RU"/>
        </w:rPr>
        <w:t xml:space="preserve">в работе в условиях пандемии свидетельствует о востребованности и </w:t>
      </w:r>
      <w:r w:rsidR="00736573" w:rsidRPr="00F72A06">
        <w:rPr>
          <w:sz w:val="28"/>
          <w:lang w:val="ru-RU"/>
        </w:rPr>
        <w:t xml:space="preserve"> удовлетворенности жителей Ильинского городского поселения </w:t>
      </w:r>
      <w:r w:rsidR="00F72A06" w:rsidRPr="00F72A06">
        <w:rPr>
          <w:sz w:val="28"/>
          <w:lang w:val="ru-RU"/>
        </w:rPr>
        <w:t xml:space="preserve">работой учреждений культуры </w:t>
      </w:r>
      <w:r w:rsidR="002A48D5" w:rsidRPr="00F72A06">
        <w:rPr>
          <w:sz w:val="28"/>
          <w:lang w:val="ru-RU"/>
        </w:rPr>
        <w:t>в текущем году.</w:t>
      </w:r>
    </w:p>
    <w:p w:rsidR="00390EB5" w:rsidRPr="00F72A06" w:rsidRDefault="002A48D5" w:rsidP="006E64E7">
      <w:pPr>
        <w:jc w:val="both"/>
        <w:rPr>
          <w:sz w:val="28"/>
          <w:lang w:val="ru-RU"/>
        </w:rPr>
      </w:pPr>
      <w:r w:rsidRPr="00F72A06">
        <w:rPr>
          <w:sz w:val="28"/>
          <w:lang w:val="ru-RU"/>
        </w:rPr>
        <w:t>Кроме того, в 2020</w:t>
      </w:r>
      <w:r w:rsidR="00390EB5" w:rsidRPr="00F72A06">
        <w:rPr>
          <w:sz w:val="28"/>
          <w:lang w:val="ru-RU"/>
        </w:rPr>
        <w:t xml:space="preserve"> году выполнены целевые показатели по поэтапному увеличению средней заработной платы работников культуры Ильинского городского поселения</w:t>
      </w:r>
      <w:r w:rsidR="00F72A06" w:rsidRPr="00F72A06">
        <w:rPr>
          <w:sz w:val="28"/>
          <w:lang w:val="ru-RU"/>
        </w:rPr>
        <w:t xml:space="preserve"> </w:t>
      </w:r>
      <w:r w:rsidR="00C03A34" w:rsidRPr="00C03A34">
        <w:rPr>
          <w:color w:val="auto"/>
          <w:sz w:val="28"/>
          <w:szCs w:val="28"/>
          <w:lang w:val="ru-RU"/>
        </w:rPr>
        <w:t xml:space="preserve">с  </w:t>
      </w:r>
      <w:r w:rsidR="00C03A34" w:rsidRPr="00C03A34">
        <w:rPr>
          <w:b/>
          <w:color w:val="auto"/>
          <w:sz w:val="28"/>
          <w:szCs w:val="28"/>
          <w:lang w:val="ru-RU"/>
        </w:rPr>
        <w:t>22 512,29 т</w:t>
      </w:r>
      <w:r w:rsidR="00C03A34" w:rsidRPr="00C03A34">
        <w:rPr>
          <w:color w:val="auto"/>
          <w:sz w:val="28"/>
          <w:szCs w:val="28"/>
          <w:lang w:val="ru-RU"/>
        </w:rPr>
        <w:t xml:space="preserve">.р. в 2019году до </w:t>
      </w:r>
      <w:r w:rsidR="00C03A34" w:rsidRPr="00C03A34">
        <w:rPr>
          <w:b/>
          <w:color w:val="auto"/>
          <w:sz w:val="28"/>
          <w:szCs w:val="28"/>
          <w:lang w:val="ru-RU"/>
        </w:rPr>
        <w:t>22863.90 т.р</w:t>
      </w:r>
      <w:r w:rsidR="00C03A34" w:rsidRPr="00C03A34">
        <w:rPr>
          <w:color w:val="auto"/>
          <w:sz w:val="28"/>
          <w:szCs w:val="28"/>
          <w:lang w:val="ru-RU"/>
        </w:rPr>
        <w:t>.  в 2020 году.</w:t>
      </w:r>
    </w:p>
    <w:p w:rsidR="002A48D5" w:rsidRPr="00327948" w:rsidRDefault="002A48D5" w:rsidP="006E64E7">
      <w:pPr>
        <w:jc w:val="both"/>
        <w:rPr>
          <w:sz w:val="28"/>
          <w:highlight w:val="magenta"/>
          <w:lang w:val="ru-RU"/>
        </w:rPr>
      </w:pP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Финансово-хозяйственная деятельность СКО велась в рамках бюджетной сметы. В рамках реализации муниципальной программы «Культура Ильинского городского поселения на 2017-2023 годы» в 2020 году прошло обновление материально-технической базы учреждения за счет средств  местного бюджета, а именно приобретено: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рециркуляторы  воздуха (5)и бесконтактные термометры(4)  на сумму 35000,00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приобретение СИЗ- 40333,00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стулья офисные  40 шт. – 38 000,00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компьютер, монитор и цветной принтер(1) -57 000 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костюмы на сумму – 43175 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светодиодные панели  – 14000,00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 xml:space="preserve">- монтаж системы видеонаблюдения ЦКД – 95000,00 руб 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монтаж пожарной сигнализации библиотеки- 170 000,00 руб.</w:t>
      </w:r>
    </w:p>
    <w:p w:rsidR="00C03A34" w:rsidRP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lastRenderedPageBreak/>
        <w:t>- замена рессор и комплекта резины на служебный автомобиль- 40 000,00 рублей;</w:t>
      </w:r>
    </w:p>
    <w:p w:rsidR="00C03A34" w:rsidRDefault="00C03A34" w:rsidP="00C03A34">
      <w:pPr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>- проведен косметический ремонт кабинета -костюмерной хореографии и части коридора 2 этажа- 28 000,00рублей.</w:t>
      </w:r>
    </w:p>
    <w:p w:rsidR="00100BE2" w:rsidRDefault="00100BE2" w:rsidP="00C03A34">
      <w:pPr>
        <w:jc w:val="both"/>
        <w:rPr>
          <w:sz w:val="28"/>
          <w:lang w:val="ru-RU"/>
        </w:rPr>
      </w:pPr>
      <w:r>
        <w:rPr>
          <w:sz w:val="28"/>
          <w:lang w:val="ru-RU"/>
        </w:rPr>
        <w:t>Частичный ремонт кровли здания Дома культуры на сумму- 180000,00 рублей.</w:t>
      </w:r>
    </w:p>
    <w:p w:rsidR="00C03A34" w:rsidRPr="00C03A34" w:rsidRDefault="00C03A34" w:rsidP="00C03A34">
      <w:pPr>
        <w:pStyle w:val="Standard"/>
        <w:ind w:left="-540"/>
        <w:jc w:val="both"/>
        <w:rPr>
          <w:sz w:val="28"/>
          <w:lang w:val="ru-RU"/>
        </w:rPr>
      </w:pPr>
      <w:r>
        <w:rPr>
          <w:color w:val="943634"/>
          <w:sz w:val="28"/>
          <w:lang w:val="ru-RU"/>
        </w:rPr>
        <w:t xml:space="preserve">        </w:t>
      </w:r>
      <w:r w:rsidRPr="00C03A34">
        <w:rPr>
          <w:sz w:val="28"/>
          <w:lang w:val="ru-RU"/>
        </w:rPr>
        <w:t xml:space="preserve">Продолжилась работа по обновлению библиотечного фонда, так в     </w:t>
      </w:r>
    </w:p>
    <w:p w:rsidR="00C03A34" w:rsidRPr="00C03A34" w:rsidRDefault="00C03A34" w:rsidP="00C03A34">
      <w:pPr>
        <w:pStyle w:val="Standard"/>
        <w:ind w:left="-540"/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 xml:space="preserve">        2020 году  приобретены  </w:t>
      </w:r>
      <w:r w:rsidRPr="00C03A34">
        <w:rPr>
          <w:b/>
          <w:sz w:val="28"/>
          <w:lang w:val="ru-RU"/>
        </w:rPr>
        <w:t>139</w:t>
      </w:r>
      <w:r w:rsidRPr="00C03A34">
        <w:rPr>
          <w:sz w:val="28"/>
          <w:lang w:val="ru-RU"/>
        </w:rPr>
        <w:t xml:space="preserve">  единиц книг, что на </w:t>
      </w:r>
      <w:r w:rsidRPr="00C03A34">
        <w:rPr>
          <w:b/>
          <w:sz w:val="28"/>
          <w:lang w:val="ru-RU"/>
        </w:rPr>
        <w:t>206 э</w:t>
      </w:r>
      <w:r w:rsidRPr="00C03A34">
        <w:rPr>
          <w:sz w:val="28"/>
          <w:lang w:val="ru-RU"/>
        </w:rPr>
        <w:t xml:space="preserve">кземпляров меньше     </w:t>
      </w:r>
    </w:p>
    <w:p w:rsidR="00C03A34" w:rsidRPr="00C03A34" w:rsidRDefault="00C03A34" w:rsidP="00C03A34">
      <w:pPr>
        <w:pStyle w:val="Standard"/>
        <w:ind w:left="-540"/>
        <w:jc w:val="both"/>
        <w:rPr>
          <w:sz w:val="28"/>
          <w:lang w:val="ru-RU"/>
        </w:rPr>
      </w:pPr>
      <w:r w:rsidRPr="00C03A34">
        <w:rPr>
          <w:sz w:val="28"/>
          <w:lang w:val="ru-RU"/>
        </w:rPr>
        <w:t xml:space="preserve">        чем в 2019 году и было затрачено:</w:t>
      </w:r>
    </w:p>
    <w:p w:rsidR="00C03A34" w:rsidRPr="00C03A34" w:rsidRDefault="00C03A34" w:rsidP="00C03A34">
      <w:pPr>
        <w:jc w:val="both"/>
        <w:rPr>
          <w:color w:val="auto"/>
          <w:lang w:val="ru-RU"/>
        </w:rPr>
      </w:pPr>
      <w:r w:rsidRPr="00C03A34">
        <w:rPr>
          <w:color w:val="auto"/>
          <w:sz w:val="28"/>
          <w:lang w:val="ru-RU"/>
        </w:rPr>
        <w:t xml:space="preserve">    -из средств регионального бюджета - </w:t>
      </w:r>
      <w:r w:rsidRPr="00C03A34">
        <w:rPr>
          <w:b/>
          <w:color w:val="auto"/>
          <w:sz w:val="28"/>
          <w:lang w:val="ru-RU"/>
        </w:rPr>
        <w:t>0,00</w:t>
      </w:r>
      <w:r w:rsidRPr="00C03A34">
        <w:rPr>
          <w:color w:val="auto"/>
          <w:sz w:val="28"/>
          <w:lang w:val="ru-RU"/>
        </w:rPr>
        <w:t xml:space="preserve"> рублей; (в 2019-1127,00)</w:t>
      </w:r>
    </w:p>
    <w:p w:rsidR="00C03A34" w:rsidRPr="00C03A34" w:rsidRDefault="00C03A34" w:rsidP="00C03A34">
      <w:pPr>
        <w:jc w:val="both"/>
        <w:rPr>
          <w:color w:val="auto"/>
          <w:sz w:val="28"/>
          <w:lang w:val="ru-RU"/>
        </w:rPr>
      </w:pPr>
      <w:r w:rsidRPr="00C03A34">
        <w:rPr>
          <w:color w:val="auto"/>
          <w:sz w:val="28"/>
          <w:lang w:val="ru-RU"/>
        </w:rPr>
        <w:t xml:space="preserve">   - из средств местного бюджета- </w:t>
      </w:r>
      <w:r w:rsidRPr="00C03A34">
        <w:rPr>
          <w:b/>
          <w:color w:val="auto"/>
          <w:sz w:val="28"/>
          <w:lang w:val="ru-RU"/>
        </w:rPr>
        <w:t>10 000,00</w:t>
      </w:r>
      <w:r w:rsidRPr="00C03A34">
        <w:rPr>
          <w:color w:val="auto"/>
          <w:sz w:val="28"/>
          <w:lang w:val="ru-RU"/>
        </w:rPr>
        <w:t xml:space="preserve"> рублей.  (в 2019- 20000,00)</w:t>
      </w:r>
    </w:p>
    <w:p w:rsidR="00C03A34" w:rsidRPr="00C03A34" w:rsidRDefault="00C03A34" w:rsidP="00C03A34">
      <w:pPr>
        <w:jc w:val="both"/>
        <w:rPr>
          <w:color w:val="auto"/>
          <w:sz w:val="28"/>
          <w:lang w:val="ru-RU"/>
        </w:rPr>
      </w:pPr>
      <w:r w:rsidRPr="00C03A34">
        <w:rPr>
          <w:color w:val="auto"/>
          <w:sz w:val="28"/>
          <w:lang w:val="ru-RU"/>
        </w:rPr>
        <w:t xml:space="preserve">   На ежегодную подписку периодических изданий в 2020 году потрачено – </w:t>
      </w:r>
      <w:r w:rsidRPr="00C03A34">
        <w:rPr>
          <w:b/>
          <w:color w:val="auto"/>
          <w:sz w:val="28"/>
          <w:lang w:val="ru-RU"/>
        </w:rPr>
        <w:t>42590,00рублей</w:t>
      </w:r>
      <w:r w:rsidRPr="00C03A34">
        <w:rPr>
          <w:color w:val="auto"/>
          <w:sz w:val="28"/>
          <w:lang w:val="ru-RU"/>
        </w:rPr>
        <w:t xml:space="preserve"> ,что на 4858,00</w:t>
      </w:r>
      <w:r>
        <w:rPr>
          <w:color w:val="auto"/>
          <w:sz w:val="28"/>
          <w:lang w:val="ru-RU"/>
        </w:rPr>
        <w:t xml:space="preserve"> </w:t>
      </w:r>
      <w:r w:rsidRPr="00C03A34">
        <w:rPr>
          <w:color w:val="auto"/>
          <w:sz w:val="28"/>
          <w:lang w:val="ru-RU"/>
        </w:rPr>
        <w:t>рублей больше чем в 2019году.</w:t>
      </w: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Pr="00B75BCD" w:rsidRDefault="00BB1406" w:rsidP="00BB1406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BB1406" w:rsidRDefault="00BB1406" w:rsidP="00BB1406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B75BCD">
        <w:rPr>
          <w:b/>
          <w:lang w:val="ru-RU"/>
        </w:rPr>
        <w:t>рограммы «Культура Ильинского городского поселения Ильинского муниципального района Ивановской области на 2017 — 20</w:t>
      </w:r>
      <w:r w:rsidR="002A48D5">
        <w:rPr>
          <w:b/>
          <w:lang w:val="ru-RU"/>
        </w:rPr>
        <w:t>23</w:t>
      </w:r>
      <w:r w:rsidRPr="00B75BCD">
        <w:rPr>
          <w:b/>
          <w:lang w:val="ru-RU"/>
        </w:rPr>
        <w:t xml:space="preserve"> годы»</w:t>
      </w:r>
    </w:p>
    <w:p w:rsidR="00BB1406" w:rsidRDefault="00BB1406" w:rsidP="00BB1406">
      <w:pPr>
        <w:jc w:val="center"/>
        <w:rPr>
          <w:b/>
          <w:sz w:val="28"/>
          <w:lang w:val="ru-RU"/>
        </w:rPr>
      </w:pPr>
    </w:p>
    <w:p w:rsidR="00BB1406" w:rsidRPr="00BB1406" w:rsidRDefault="00BB1406" w:rsidP="00BB1406">
      <w:pPr>
        <w:rPr>
          <w:b/>
          <w:sz w:val="28"/>
          <w:lang w:val="ru-RU"/>
        </w:rPr>
      </w:pPr>
    </w:p>
    <w:tbl>
      <w:tblPr>
        <w:tblW w:w="10690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94"/>
        <w:gridCol w:w="3214"/>
        <w:gridCol w:w="1679"/>
        <w:gridCol w:w="1328"/>
        <w:gridCol w:w="1315"/>
        <w:gridCol w:w="2460"/>
      </w:tblGrid>
      <w:tr w:rsidR="00BB1406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№ п/п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Наименование целевого индикатора (показателя)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Ед. изм.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План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факт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Пояснение причин отклонений</w:t>
            </w:r>
          </w:p>
        </w:tc>
      </w:tr>
      <w:tr w:rsidR="00BB1406" w:rsidRPr="00F16FBA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1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Количество посещений театрально-концертных мероприятий (процентов)</w:t>
            </w:r>
          </w:p>
          <w:p w:rsidR="00BB1406" w:rsidRDefault="00BB1406" w:rsidP="006E64E7">
            <w:pPr>
              <w:pStyle w:val="Pro-Tab"/>
              <w:spacing w:before="0" w:after="0"/>
              <w:rPr>
                <w:rFonts w:ascii="Times New Roman" w:hAnsi="Times New Roman" w:cs="Times New Roman"/>
                <w:sz w:val="24"/>
                <w:lang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7603B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7603B" w:rsidP="007300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0726D7">
              <w:rPr>
                <w:lang w:val="ru-RU"/>
              </w:rPr>
              <w:t>,</w:t>
            </w:r>
            <w:r w:rsidR="002617BD">
              <w:rPr>
                <w:lang w:val="ru-RU"/>
              </w:rPr>
              <w:t>20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Pr="00472E27" w:rsidRDefault="00472E27" w:rsidP="00472E2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Введение ограничительных мер и работы по соблюдению </w:t>
            </w:r>
            <w:r>
              <w:t>COVID</w:t>
            </w:r>
            <w:r w:rsidRPr="00472E27">
              <w:rPr>
                <w:lang w:val="ru-RU"/>
              </w:rPr>
              <w:t>-</w:t>
            </w:r>
            <w:r>
              <w:rPr>
                <w:lang w:val="ru-RU"/>
              </w:rPr>
              <w:t>регламентов</w:t>
            </w:r>
            <w:r w:rsidRPr="00472E27">
              <w:rPr>
                <w:lang w:val="ru-RU"/>
              </w:rPr>
              <w:t xml:space="preserve">/ </w:t>
            </w:r>
            <w:r>
              <w:rPr>
                <w:lang w:val="ru-RU"/>
              </w:rPr>
              <w:t>Малые формы работы.</w:t>
            </w:r>
          </w:p>
        </w:tc>
      </w:tr>
      <w:tr w:rsidR="00BB1406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2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Численность участников платных и бесплатных культурно-досуговых мероприятий (процентов)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7300CF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7300CF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0,26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3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Повышение уровня удовлетворенности жителей Ильинского городского поселения Ильинского района Ивановской области качеством предоставления услуг МУК СКО  </w:t>
            </w:r>
            <w:r w:rsidRPr="00B75BCD">
              <w:rPr>
                <w:lang w:val="ru-RU"/>
              </w:rPr>
              <w:t xml:space="preserve">  (процентов)</w:t>
            </w:r>
          </w:p>
          <w:p w:rsidR="00BB1406" w:rsidRDefault="00BB1406" w:rsidP="006E64E7">
            <w:pPr>
              <w:snapToGrid w:val="0"/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Pro-Tab"/>
              <w:snapToGrid w:val="0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7300CF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BB1406">
              <w:rPr>
                <w:lang w:val="ru-RU"/>
              </w:rPr>
              <w:t>,0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7300CF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BB1406">
              <w:rPr>
                <w:lang w:val="ru-RU"/>
              </w:rPr>
              <w:t>,0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BB1406" w:rsidRPr="00472E27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4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Увеличение доли публичных библиотек, подключенных к сети «Интернет», в общем количестве библиотек МУК СКО </w:t>
            </w:r>
            <w:r w:rsidRPr="00B75BCD">
              <w:rPr>
                <w:lang w:val="ru-RU"/>
              </w:rPr>
              <w:t>(процентов)</w:t>
            </w:r>
          </w:p>
          <w:p w:rsidR="00BB1406" w:rsidRDefault="00BB1406" w:rsidP="006E64E7">
            <w:pPr>
              <w:contextualSpacing/>
              <w:rPr>
                <w:rFonts w:cs="Times New Roman"/>
                <w:lang w:val="ru-RU" w:eastAsia="ru-RU"/>
              </w:rPr>
            </w:pP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center"/>
            </w:pPr>
            <w: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7300CF" w:rsidP="007300CF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B7603B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50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7603B" w:rsidRDefault="00B7603B" w:rsidP="00B7603B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телефонной линии</w:t>
            </w:r>
            <w:r w:rsidR="00472E27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  <w:p w:rsidR="00B7603B" w:rsidRDefault="00B7603B" w:rsidP="00B7603B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зоны покрытия оператора сотовой связи</w:t>
            </w:r>
            <w:r w:rsidR="00472E27">
              <w:rPr>
                <w:lang w:val="ru-RU"/>
              </w:rPr>
              <w:t>.</w:t>
            </w:r>
          </w:p>
          <w:p w:rsidR="00BB1406" w:rsidRPr="00472E27" w:rsidRDefault="00B7603B" w:rsidP="00B7603B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Дефицит финансовых средств учреждения</w:t>
            </w:r>
            <w:r w:rsidR="00472E27">
              <w:rPr>
                <w:lang w:val="ru-RU"/>
              </w:rPr>
              <w:t>.</w:t>
            </w:r>
          </w:p>
        </w:tc>
      </w:tr>
      <w:tr w:rsidR="00BB1406" w:rsidRPr="00472E27" w:rsidTr="002617BD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472E27" w:rsidRDefault="00472E27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472E27" w:rsidP="006E64E7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Увеличение численности посещения библиотек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472E27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617BD" w:rsidRDefault="00472E27" w:rsidP="006E64E7">
            <w:pPr>
              <w:jc w:val="center"/>
              <w:rPr>
                <w:lang w:val="ru-RU"/>
              </w:rPr>
            </w:pPr>
            <w:r w:rsidRPr="002617BD">
              <w:rPr>
                <w:lang w:val="ru-RU"/>
              </w:rPr>
              <w:t>0,35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2617BD" w:rsidRDefault="002617BD" w:rsidP="002617BD">
            <w:pPr>
              <w:rPr>
                <w:lang w:val="ru-RU"/>
              </w:rPr>
            </w:pPr>
            <w:r>
              <w:rPr>
                <w:lang w:val="ru-RU"/>
              </w:rPr>
              <w:t xml:space="preserve">       0,3</w:t>
            </w:r>
            <w:r w:rsidRPr="002617BD">
              <w:rPr>
                <w:lang w:val="ru-RU"/>
              </w:rPr>
              <w:t>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472E27" w:rsidRDefault="00BB1406" w:rsidP="006E64E7">
            <w:pPr>
              <w:snapToGrid w:val="0"/>
              <w:jc w:val="center"/>
              <w:rPr>
                <w:lang w:val="ru-RU"/>
              </w:rPr>
            </w:pPr>
          </w:p>
        </w:tc>
      </w:tr>
      <w:tr w:rsidR="00BB1406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472E27" w:rsidRDefault="00BB1406" w:rsidP="006E64E7">
            <w:pPr>
              <w:jc w:val="center"/>
              <w:rPr>
                <w:lang w:val="ru-RU"/>
              </w:rPr>
            </w:pPr>
            <w:r w:rsidRPr="00472E27">
              <w:rPr>
                <w:lang w:val="ru-RU"/>
              </w:rPr>
              <w:t>6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5B02C4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Доля детей, </w:t>
            </w:r>
            <w:r w:rsidR="005B02C4">
              <w:rPr>
                <w:rFonts w:cs="Times New Roman"/>
                <w:lang w:val="ru-RU" w:eastAsia="ru-RU"/>
              </w:rPr>
              <w:t xml:space="preserve">занимающихся в </w:t>
            </w:r>
            <w:r>
              <w:rPr>
                <w:rFonts w:cs="Times New Roman"/>
                <w:lang w:val="ru-RU" w:eastAsia="ru-RU"/>
              </w:rPr>
              <w:lastRenderedPageBreak/>
              <w:t xml:space="preserve">творческих </w:t>
            </w:r>
            <w:r w:rsidR="005B02C4">
              <w:rPr>
                <w:rFonts w:cs="Times New Roman"/>
                <w:lang w:val="ru-RU" w:eastAsia="ru-RU"/>
              </w:rPr>
              <w:t>кружках и любительских объединениях</w:t>
            </w:r>
            <w:r>
              <w:rPr>
                <w:rFonts w:cs="Times New Roman"/>
                <w:lang w:val="ru-RU" w:eastAsia="ru-RU"/>
              </w:rPr>
              <w:t xml:space="preserve"> (процентов) 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E56AF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lastRenderedPageBreak/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52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</w:tc>
      </w:tr>
      <w:tr w:rsidR="005B02C4" w:rsidRPr="005B02C4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Pr="00472E27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7.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Default="005B02C4" w:rsidP="005B02C4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 xml:space="preserve">Доля молодежи вовлеченной в волонтерскую деятельность </w:t>
            </w:r>
            <w:r w:rsidR="008654A6">
              <w:rPr>
                <w:rFonts w:cs="Times New Roman"/>
                <w:lang w:val="ru-RU" w:eastAsia="ru-RU"/>
              </w:rPr>
              <w:t xml:space="preserve"> </w:t>
            </w:r>
            <w:r>
              <w:rPr>
                <w:rFonts w:cs="Times New Roman"/>
                <w:lang w:val="ru-RU" w:eastAsia="ru-RU"/>
              </w:rPr>
              <w:t>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Default="005B02C4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35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B02C4" w:rsidRPr="005B02C4" w:rsidRDefault="005B02C4" w:rsidP="006E64E7">
            <w:pPr>
              <w:snapToGrid w:val="0"/>
              <w:jc w:val="center"/>
              <w:rPr>
                <w:lang w:val="ru-RU"/>
              </w:rPr>
            </w:pPr>
          </w:p>
        </w:tc>
      </w:tr>
      <w:tr w:rsidR="00BB1406" w:rsidRPr="00F23630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8.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contextualSpacing/>
              <w:jc w:val="both"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Увеличение количества выставочных проектов в учреждениях МУК СКО 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E56AF" w:rsidP="006E64E7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5B02C4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472E27" w:rsidRPr="00F23630" w:rsidTr="00B7603B">
        <w:tc>
          <w:tcPr>
            <w:tcW w:w="6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Pr="00472E27" w:rsidRDefault="005B02C4" w:rsidP="0086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9.</w:t>
            </w:r>
          </w:p>
        </w:tc>
        <w:tc>
          <w:tcPr>
            <w:tcW w:w="321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Default="00472E27" w:rsidP="008654A6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Открытие сайта МУК СКО</w:t>
            </w:r>
          </w:p>
          <w:p w:rsidR="00472E27" w:rsidRDefault="00472E27" w:rsidP="008654A6">
            <w:pPr>
              <w:contextualSpacing/>
              <w:rPr>
                <w:rFonts w:cs="Times New Roman"/>
                <w:lang w:val="ru-RU" w:eastAsia="ru-RU"/>
              </w:rPr>
            </w:pPr>
            <w:r>
              <w:rPr>
                <w:rFonts w:cs="Times New Roman"/>
                <w:lang w:val="ru-RU" w:eastAsia="ru-RU"/>
              </w:rPr>
              <w:t>(процентов)</w:t>
            </w:r>
          </w:p>
        </w:tc>
        <w:tc>
          <w:tcPr>
            <w:tcW w:w="167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Default="00472E27" w:rsidP="008654A6">
            <w:pPr>
              <w:pStyle w:val="Pro-Tab"/>
              <w:spacing w:before="0" w:after="0"/>
              <w:jc w:val="center"/>
              <w:rPr>
                <w:rFonts w:ascii="Times New Roman" w:hAnsi="Times New Roman" w:cs="Times New Roman"/>
                <w:sz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lang w:eastAsia="ru-RU"/>
              </w:rPr>
              <w:t>%</w:t>
            </w:r>
          </w:p>
        </w:tc>
        <w:tc>
          <w:tcPr>
            <w:tcW w:w="132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Default="00472E27" w:rsidP="0086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13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Default="00472E27" w:rsidP="008654A6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100</w:t>
            </w:r>
          </w:p>
        </w:tc>
        <w:tc>
          <w:tcPr>
            <w:tcW w:w="24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472E27" w:rsidRPr="00472E27" w:rsidRDefault="00472E27" w:rsidP="008654A6">
            <w:pPr>
              <w:snapToGrid w:val="0"/>
              <w:jc w:val="center"/>
              <w:rPr>
                <w:lang w:val="ru-RU"/>
              </w:rPr>
            </w:pPr>
          </w:p>
        </w:tc>
      </w:tr>
    </w:tbl>
    <w:p w:rsidR="005E56AF" w:rsidRDefault="005E56AF" w:rsidP="005B02C4">
      <w:pPr>
        <w:rPr>
          <w:b/>
          <w:lang w:val="ru-RU"/>
        </w:rPr>
      </w:pPr>
    </w:p>
    <w:p w:rsidR="00BB1406" w:rsidRPr="00B75BCD" w:rsidRDefault="00BB1406" w:rsidP="00BB1406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BB1406" w:rsidRDefault="00BB1406" w:rsidP="00BB1406">
      <w:pPr>
        <w:jc w:val="center"/>
        <w:rPr>
          <w:b/>
          <w:lang w:val="ru-RU"/>
        </w:rPr>
      </w:pPr>
      <w:r>
        <w:rPr>
          <w:b/>
          <w:lang w:val="ru-RU"/>
        </w:rPr>
        <w:t>п</w:t>
      </w:r>
      <w:r w:rsidRPr="00B75BCD">
        <w:rPr>
          <w:b/>
          <w:lang w:val="ru-RU"/>
        </w:rPr>
        <w:t>рограммы «Культура Ильинского городского поселения Ильинского муниципального района Ивановской области на 2017 — 20</w:t>
      </w:r>
      <w:r w:rsidR="005B02C4">
        <w:rPr>
          <w:b/>
          <w:lang w:val="ru-RU"/>
        </w:rPr>
        <w:t>23</w:t>
      </w:r>
      <w:r w:rsidRPr="00B75BCD">
        <w:rPr>
          <w:b/>
          <w:lang w:val="ru-RU"/>
        </w:rPr>
        <w:t xml:space="preserve"> годы»</w:t>
      </w:r>
    </w:p>
    <w:p w:rsidR="00BB1406" w:rsidRDefault="00BB1406" w:rsidP="00BB1406">
      <w:pPr>
        <w:rPr>
          <w:b/>
          <w:lang w:val="ru-RU"/>
        </w:rPr>
      </w:pPr>
    </w:p>
    <w:p w:rsidR="00BB1406" w:rsidRPr="00F23630" w:rsidRDefault="00BB1406" w:rsidP="00BB1406">
      <w:pPr>
        <w:rPr>
          <w:lang w:val="ru-RU"/>
        </w:rPr>
      </w:pPr>
      <w:r w:rsidRPr="00B75BCD">
        <w:rPr>
          <w:b/>
          <w:lang w:val="ru-RU"/>
        </w:rPr>
        <w:t>подпрограм</w:t>
      </w:r>
      <w:r>
        <w:rPr>
          <w:b/>
          <w:lang w:val="ru-RU"/>
        </w:rPr>
        <w:t>ма</w:t>
      </w:r>
      <w:r w:rsidRPr="00B75BCD">
        <w:rPr>
          <w:b/>
          <w:lang w:val="ru-RU"/>
        </w:rPr>
        <w:t xml:space="preserve">:  </w:t>
      </w:r>
      <w:r w:rsidRPr="00F23630">
        <w:rPr>
          <w:b/>
          <w:lang w:val="ru-RU"/>
        </w:rPr>
        <w:t>«Организация культурно-досугового обслуживания населения Ильинского городского поселения»</w:t>
      </w:r>
      <w:r>
        <w:rPr>
          <w:b/>
          <w:lang w:val="ru-RU"/>
        </w:rPr>
        <w:t>;</w:t>
      </w: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304"/>
        <w:gridCol w:w="1594"/>
        <w:gridCol w:w="2091"/>
        <w:gridCol w:w="1766"/>
        <w:gridCol w:w="1709"/>
        <w:gridCol w:w="1398"/>
      </w:tblGrid>
      <w:tr w:rsidR="00BB1406" w:rsidRPr="00F16FBA" w:rsidTr="006E64E7">
        <w:tc>
          <w:tcPr>
            <w:tcW w:w="23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Наименования мероприятий  подпрограммы</w:t>
            </w:r>
          </w:p>
        </w:tc>
        <w:tc>
          <w:tcPr>
            <w:tcW w:w="159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Исполнитель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Пояснение причин существен-ных отклонений</w:t>
            </w:r>
          </w:p>
        </w:tc>
      </w:tr>
      <w:tr w:rsidR="00A74C16" w:rsidTr="006E64E7">
        <w:trPr>
          <w:cantSplit/>
          <w:trHeight w:val="656"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B75BCD" w:rsidRDefault="00A74C1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Заработная плата  работников и 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F23630" w:rsidRDefault="00A74C1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МУК «СКО Ильинского городского поселения» 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D0671A" w:rsidRDefault="0004779F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8085125,27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Pr="00D0671A" w:rsidRDefault="0004779F" w:rsidP="0050706A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8085125,27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74C16" w:rsidRDefault="00A74C1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  <w:trHeight w:val="570"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5265687,70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5265687,70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ind w:left="-357" w:firstLine="357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snapToGrid w:val="0"/>
              <w:jc w:val="right"/>
              <w:rPr>
                <w:lang w:val="ru-RU"/>
              </w:rPr>
            </w:pPr>
            <w:r w:rsidRPr="00D0671A">
              <w:rPr>
                <w:rFonts w:eastAsia="Times New Roman" w:cs="Times New Roman"/>
                <w:b/>
                <w:lang w:val="ru-RU"/>
              </w:rPr>
              <w:t>2819437,57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snapToGrid w:val="0"/>
              <w:jc w:val="right"/>
              <w:rPr>
                <w:lang w:val="ru-RU"/>
              </w:rPr>
            </w:pPr>
            <w:r w:rsidRPr="00D0671A">
              <w:rPr>
                <w:rFonts w:eastAsia="Times New Roman" w:cs="Times New Roman"/>
                <w:b/>
                <w:lang w:val="ru-RU"/>
              </w:rPr>
              <w:t>2819437,57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B75BCD" w:rsidRDefault="0004779F" w:rsidP="006E64E7">
            <w:pPr>
              <w:pStyle w:val="aa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F23630" w:rsidRDefault="0004779F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4025396,23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cs="Times New Roman"/>
                <w:b/>
                <w:lang w:val="ru-RU"/>
              </w:rPr>
              <w:t>4025396,23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E3663A">
            <w:pPr>
              <w:jc w:val="right"/>
            </w:pPr>
            <w:r w:rsidRPr="00D0671A">
              <w:rPr>
                <w:rFonts w:cs="Times New Roman"/>
                <w:b/>
                <w:lang w:val="ru-RU"/>
              </w:rPr>
              <w:t>4025396,23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cs="Times New Roman"/>
                <w:b/>
                <w:lang w:val="ru-RU"/>
              </w:rPr>
              <w:t>4025396,23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2422172,19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2422172,19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2422172,19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2422172,19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96582,99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96582,99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96582,99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96582,99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B75BCD" w:rsidRDefault="0004779F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B75BCD" w:rsidRDefault="0004779F" w:rsidP="006E64E7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528217,99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528217,99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528217,99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528217,99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326011,02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326011,02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6E64E7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326011,02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326011,02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04779F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  <w:lang w:val="ru-RU"/>
              </w:rPr>
            </w:pPr>
          </w:p>
          <w:p w:rsidR="0004779F" w:rsidRDefault="0004779F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rPr>
                <w:lang w:val="ru-RU"/>
              </w:rPr>
            </w:pPr>
          </w:p>
          <w:p w:rsidR="0004779F" w:rsidRPr="00EE322E" w:rsidRDefault="0004779F" w:rsidP="006E64E7">
            <w:pPr>
              <w:rPr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pacing w:line="276" w:lineRule="auto"/>
              <w:rPr>
                <w:rFonts w:eastAsia="Times New Roman" w:cs="Times New Roman"/>
                <w:b/>
                <w:lang w:val="ru-RU"/>
              </w:rPr>
            </w:pPr>
          </w:p>
          <w:p w:rsidR="0004779F" w:rsidRDefault="0004779F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  <w:vAlign w:val="bottom"/>
          </w:tcPr>
          <w:p w:rsidR="0004779F" w:rsidRPr="00D0671A" w:rsidRDefault="0004779F" w:rsidP="00EE322E">
            <w:pPr>
              <w:pStyle w:val="aa"/>
              <w:snapToGrid w:val="0"/>
              <w:spacing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</w:p>
          <w:p w:rsidR="0004779F" w:rsidRPr="00D0671A" w:rsidRDefault="0004779F" w:rsidP="00EE322E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414700,04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  <w:rPr>
                <w:rFonts w:eastAsia="Times New Roman" w:cs="Times New Roman"/>
                <w:b/>
                <w:lang w:val="ru-RU"/>
              </w:rPr>
            </w:pPr>
          </w:p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414700,04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414700,04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414700,04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aa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237712,00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237712,00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04779F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237712,00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Pr="00D0671A" w:rsidRDefault="0004779F" w:rsidP="0004779F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237712,00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4779F" w:rsidRDefault="0004779F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CE6561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BB1406" w:rsidRPr="00E675E7" w:rsidRDefault="00BB1406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«Организация культурно-досугового обслуживания населения Ильинского городского поселения»</w:t>
            </w:r>
          </w:p>
        </w:tc>
        <w:tc>
          <w:tcPr>
            <w:tcW w:w="1594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12110521,50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jc w:val="right"/>
              <w:rPr>
                <w:b/>
                <w:lang w:val="ru-RU"/>
              </w:rPr>
            </w:pPr>
            <w:r w:rsidRPr="00D0671A">
              <w:rPr>
                <w:b/>
                <w:lang w:val="ru-RU"/>
              </w:rPr>
              <w:t>12110521,50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9291083,93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jc w:val="right"/>
            </w:pPr>
            <w:r w:rsidRPr="00D0671A">
              <w:rPr>
                <w:b/>
                <w:lang w:val="ru-RU"/>
              </w:rPr>
              <w:t>9291083,93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DB2FD9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D0671A" w:rsidRDefault="005F7134" w:rsidP="0050706A">
            <w:pPr>
              <w:snapToGrid w:val="0"/>
              <w:jc w:val="right"/>
              <w:rPr>
                <w:lang w:val="ru-RU"/>
              </w:rPr>
            </w:pPr>
            <w:r w:rsidRPr="00D0671A">
              <w:rPr>
                <w:rFonts w:eastAsia="Times New Roman" w:cs="Times New Roman"/>
                <w:b/>
                <w:lang w:val="ru-RU"/>
              </w:rPr>
              <w:t>2819437,57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Pr="00D0671A" w:rsidRDefault="005F7134" w:rsidP="0050706A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2819437,57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DB2FD9" w:rsidRDefault="00DB2FD9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9D68ED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 w:rsidRPr="009D68ED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6E64E7">
        <w:trPr>
          <w:cantSplit/>
        </w:trPr>
        <w:tc>
          <w:tcPr>
            <w:tcW w:w="230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4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9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7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BB1406" w:rsidRDefault="00BB1406" w:rsidP="00BB1406">
      <w:pPr>
        <w:ind w:left="180" w:hanging="180"/>
        <w:jc w:val="both"/>
      </w:pPr>
    </w:p>
    <w:p w:rsidR="00BB1406" w:rsidRDefault="00C5086F" w:rsidP="00BB1406">
      <w:pPr>
        <w:rPr>
          <w:b/>
          <w:lang w:val="ru-RU"/>
        </w:rPr>
      </w:pPr>
      <w:r>
        <w:rPr>
          <w:b/>
          <w:lang w:val="ru-RU"/>
        </w:rPr>
        <w:t xml:space="preserve">Подпрограмма </w:t>
      </w:r>
      <w:r w:rsidR="00BB1406" w:rsidRPr="00B75BCD">
        <w:rPr>
          <w:b/>
          <w:lang w:val="ru-RU"/>
        </w:rPr>
        <w:t xml:space="preserve"> </w:t>
      </w:r>
      <w:r w:rsidR="00BB1406" w:rsidRPr="00F23630">
        <w:rPr>
          <w:b/>
          <w:lang w:val="ru-RU"/>
        </w:rPr>
        <w:t>«Библиотечное обслуживание населения, комплектование и обеспечение сохранности библиотечных фондов библиотек поселения»</w:t>
      </w:r>
    </w:p>
    <w:p w:rsidR="00BB1406" w:rsidRPr="00F23630" w:rsidRDefault="00BB1406" w:rsidP="00BB1406">
      <w:pPr>
        <w:rPr>
          <w:b/>
          <w:lang w:val="ru-RU"/>
        </w:rPr>
      </w:pPr>
    </w:p>
    <w:tbl>
      <w:tblPr>
        <w:tblW w:w="10862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2282"/>
        <w:gridCol w:w="1592"/>
        <w:gridCol w:w="2086"/>
        <w:gridCol w:w="1802"/>
        <w:gridCol w:w="1702"/>
        <w:gridCol w:w="1398"/>
      </w:tblGrid>
      <w:tr w:rsidR="00BB1406" w:rsidRPr="00F16FBA" w:rsidTr="0001202E">
        <w:tc>
          <w:tcPr>
            <w:tcW w:w="22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snapToGrid w:val="0"/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Наименования мероприятий  подпрограммы</w:t>
            </w:r>
          </w:p>
        </w:tc>
        <w:tc>
          <w:tcPr>
            <w:tcW w:w="15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Исполнитель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</w:p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Пояснение причин существен-ных отклонений</w:t>
            </w:r>
          </w:p>
        </w:tc>
      </w:tr>
      <w:tr w:rsidR="00BB1406" w:rsidTr="0001202E">
        <w:trPr>
          <w:cantSplit/>
          <w:trHeight w:val="656"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  <w:r>
              <w:rPr>
                <w:lang w:val="ru-RU"/>
              </w:rPr>
              <w:t xml:space="preserve">-Заработная плата  работников и </w:t>
            </w:r>
            <w:r>
              <w:rPr>
                <w:lang w:val="ru-RU"/>
              </w:rPr>
              <w:lastRenderedPageBreak/>
              <w:t xml:space="preserve">расходы, связанные с поэтапным доведением средней заработной платы сотрудников  МУК «СКО Ильинского городского поселения» 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МУК «СКО Ильинского </w:t>
            </w:r>
            <w:r>
              <w:rPr>
                <w:lang w:val="ru-RU"/>
              </w:rPr>
              <w:lastRenderedPageBreak/>
              <w:t xml:space="preserve">городского поселения» 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lastRenderedPageBreak/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1807557,56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jc w:val="right"/>
              <w:rPr>
                <w:b/>
                <w:lang w:val="ru-RU"/>
              </w:rPr>
            </w:pPr>
            <w:r w:rsidRPr="00D0671A">
              <w:rPr>
                <w:rFonts w:cs="Times New Roman"/>
                <w:b/>
                <w:lang w:val="ru-RU"/>
              </w:rPr>
              <w:t>1807557,56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  <w:trHeight w:val="570"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830884,13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830884,13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ind w:left="-357" w:firstLine="357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snapToGrid w:val="0"/>
              <w:jc w:val="right"/>
              <w:rPr>
                <w:lang w:val="ru-RU"/>
              </w:rPr>
            </w:pPr>
            <w:r w:rsidRPr="00D0671A">
              <w:rPr>
                <w:rFonts w:eastAsia="Times New Roman" w:cs="Times New Roman"/>
                <w:b/>
                <w:lang w:val="ru-RU"/>
              </w:rPr>
              <w:t>976673,43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hAnsi="Times New Roman" w:cs="Times New Roman"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976673,43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pStyle w:val="aa"/>
              <w:spacing w:before="0" w:after="0" w:line="240" w:lineRule="exact"/>
              <w:ind w:firstLine="0"/>
              <w:rPr>
                <w:rFonts w:ascii="Times New Roman" w:hAnsi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bCs/>
                <w:lang w:val="ru-RU"/>
              </w:rPr>
              <w:t xml:space="preserve">Организация обеспечения деятельности </w:t>
            </w:r>
            <w:r w:rsidRPr="00F23630">
              <w:rPr>
                <w:rFonts w:ascii="Times New Roman" w:hAnsi="Times New Roman" w:cs="Times New Roman"/>
                <w:lang w:val="ru-RU"/>
              </w:rPr>
              <w:t>МУК «СКО Ильинского городского поселения»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F23630" w:rsidRDefault="00BB1406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МУК «СКО Ильинского городского поселения»</w:t>
            </w: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287146,34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hAnsi="Times New Roman" w:cs="Times New Roman"/>
                <w:b/>
                <w:lang w:val="ru-RU"/>
              </w:rPr>
              <w:t>287146,34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cs="Times New Roman"/>
                <w:b/>
                <w:lang w:val="ru-RU"/>
              </w:rPr>
              <w:t>287146,34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cs="Times New Roman"/>
                <w:b/>
                <w:lang w:val="ru-RU"/>
              </w:rPr>
              <w:t>287146,34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Коммунальные услуги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5F7134">
            <w:pPr>
              <w:jc w:val="right"/>
            </w:pPr>
            <w:r w:rsidRPr="00316FA7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5F7134">
            <w:pPr>
              <w:jc w:val="right"/>
            </w:pPr>
            <w:r w:rsidRPr="00316FA7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5F7134">
            <w:pPr>
              <w:jc w:val="right"/>
            </w:pPr>
            <w:r w:rsidRPr="00316FA7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5F7134">
            <w:pPr>
              <w:jc w:val="right"/>
            </w:pPr>
            <w:r w:rsidRPr="00316FA7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Услуги связи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AA01EB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E03F0F">
              <w:rPr>
                <w:rFonts w:eastAsia="Times New Roman" w:cs="Times New Roman"/>
                <w:b/>
                <w:lang w:val="ru-RU"/>
              </w:rPr>
              <w:t>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  <w:lang w:val="ru-RU"/>
              </w:rPr>
            </w:pPr>
            <w:r w:rsidRPr="00B75BCD">
              <w:rPr>
                <w:rFonts w:ascii="Times New Roman" w:hAnsi="Times New Roman" w:cs="Times New Roman"/>
                <w:lang w:val="ru-RU"/>
              </w:rPr>
              <w:t>Работы, услуги по содержанию имущества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B75BCD" w:rsidRDefault="00BB1406" w:rsidP="006E64E7">
            <w:pPr>
              <w:rPr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jc w:val="right"/>
            </w:pPr>
            <w:r w:rsidRPr="00A35C2C"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aa"/>
              <w:spacing w:after="0"/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Прочие работы, услуги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213028,71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213028,71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</w:tr>
      <w:tr w:rsidR="005F7134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6E64E7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213028,71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Pr="00D0671A" w:rsidRDefault="005F7134" w:rsidP="005F7134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213028,71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5F7134" w:rsidRDefault="005F7134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pStyle w:val="aa"/>
              <w:spacing w:after="0"/>
              <w:ind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Увеличение стоимости материальных запасов 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42117,63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42117,63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6E64E7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42117,63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42117,63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BB1406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pStyle w:val="aa"/>
              <w:spacing w:after="0"/>
              <w:ind w:firstLine="0"/>
              <w:rPr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Увеличение стоимости основных средств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pacing w:line="276" w:lineRule="auto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6E64E7">
            <w:pPr>
              <w:pStyle w:val="aa"/>
              <w:snapToGrid w:val="0"/>
              <w:spacing w:after="0"/>
              <w:ind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32000,00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32000,00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pStyle w:val="aa"/>
              <w:snapToGrid w:val="0"/>
              <w:spacing w:after="0"/>
              <w:ind w:left="706" w:firstLine="0"/>
              <w:jc w:val="right"/>
              <w:rPr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32000,00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32000,00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01202E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  <w:lang w:val="ru-RU"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 w:rsidR="00217B60"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01202E" w:rsidP="006E64E7">
            <w:pPr>
              <w:pStyle w:val="aa"/>
              <w:snapToGrid w:val="0"/>
              <w:spacing w:before="0" w:after="0"/>
              <w:ind w:firstLine="0"/>
              <w:jc w:val="right"/>
              <w:rPr>
                <w:rFonts w:ascii="Times New Roman" w:eastAsia="Times New Roman" w:hAnsi="Times New Roman" w:cs="Times New Roman"/>
                <w:b/>
              </w:rPr>
            </w:pPr>
            <w:r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0</w:t>
            </w:r>
            <w:r w:rsidR="00217B60" w:rsidRPr="00D0671A">
              <w:rPr>
                <w:rFonts w:ascii="Times New Roman" w:eastAsia="Times New Roman" w:hAnsi="Times New Roman" w:cs="Times New Roman"/>
                <w:b/>
                <w:lang w:val="ru-RU"/>
              </w:rPr>
              <w:t>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AA01EB" w:rsidRDefault="0001202E" w:rsidP="006E64E7">
            <w:pPr>
              <w:rPr>
                <w:b/>
                <w:sz w:val="20"/>
                <w:szCs w:val="20"/>
                <w:lang w:val="ru-RU"/>
              </w:rPr>
            </w:pPr>
            <w:r w:rsidRPr="00AA01EB">
              <w:rPr>
                <w:b/>
                <w:sz w:val="20"/>
                <w:szCs w:val="20"/>
                <w:lang w:val="ru-RU"/>
              </w:rPr>
              <w:t>Всего  по подпрограмм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</w:p>
          <w:p w:rsidR="0001202E" w:rsidRPr="00E675E7" w:rsidRDefault="0001202E" w:rsidP="006E64E7">
            <w:pPr>
              <w:rPr>
                <w:b/>
                <w:sz w:val="20"/>
                <w:szCs w:val="20"/>
                <w:lang w:val="ru-RU"/>
              </w:rPr>
            </w:pPr>
            <w:r w:rsidRPr="00E675E7">
              <w:rPr>
                <w:b/>
                <w:sz w:val="20"/>
                <w:szCs w:val="20"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</w:tc>
        <w:tc>
          <w:tcPr>
            <w:tcW w:w="1592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B75BCD" w:rsidRDefault="0001202E" w:rsidP="006E64E7">
            <w:pPr>
              <w:snapToGrid w:val="0"/>
              <w:jc w:val="center"/>
              <w:rPr>
                <w:b/>
                <w:lang w:val="ru-RU"/>
              </w:rPr>
            </w:pPr>
          </w:p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rPr>
                <w:b/>
              </w:rPr>
            </w:pPr>
            <w:r>
              <w:rPr>
                <w:b/>
              </w:rPr>
              <w:t>Всего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6E64E7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2094703,90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2094703,90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01202E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6E64E7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1118030,47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Pr="00D0671A" w:rsidRDefault="0001202E" w:rsidP="0001202E">
            <w:pPr>
              <w:jc w:val="right"/>
              <w:rPr>
                <w:lang w:val="ru-RU"/>
              </w:rPr>
            </w:pPr>
            <w:r w:rsidRPr="00D0671A">
              <w:rPr>
                <w:b/>
                <w:lang w:val="ru-RU"/>
              </w:rPr>
              <w:t>1118030,47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01202E" w:rsidRDefault="0001202E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01202E" w:rsidP="006E64E7">
            <w:pPr>
              <w:jc w:val="right"/>
              <w:rPr>
                <w:lang w:val="ru-RU"/>
              </w:rPr>
            </w:pPr>
            <w:r w:rsidRPr="00D0671A">
              <w:rPr>
                <w:rFonts w:eastAsia="Times New Roman" w:cs="Times New Roman"/>
                <w:b/>
                <w:lang w:val="ru-RU"/>
              </w:rPr>
              <w:t>976673,43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Pr="00D0671A" w:rsidRDefault="0001202E" w:rsidP="006E64E7">
            <w:pPr>
              <w:jc w:val="right"/>
            </w:pPr>
            <w:r w:rsidRPr="00D0671A">
              <w:rPr>
                <w:rFonts w:eastAsia="Times New Roman" w:cs="Times New Roman"/>
                <w:b/>
                <w:lang w:val="ru-RU"/>
              </w:rPr>
              <w:t>976673,43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Бюджеты государственных внебюджетных фондов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  <w:tr w:rsidR="00BB1406" w:rsidTr="0001202E">
        <w:trPr>
          <w:cantSplit/>
        </w:trPr>
        <w:tc>
          <w:tcPr>
            <w:tcW w:w="228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1592" w:type="dxa"/>
            <w:vMerge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/>
        </w:tc>
        <w:tc>
          <w:tcPr>
            <w:tcW w:w="2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 физических лиц</w:t>
            </w:r>
          </w:p>
        </w:tc>
        <w:tc>
          <w:tcPr>
            <w:tcW w:w="18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7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right"/>
              <w:rPr>
                <w:rFonts w:eastAsia="Times New Roman" w:cs="Times New Roman"/>
                <w:b/>
              </w:rPr>
            </w:pPr>
            <w:r>
              <w:rPr>
                <w:rFonts w:eastAsia="Times New Roman" w:cs="Times New Roman"/>
                <w:b/>
              </w:rPr>
              <w:t>00,00</w:t>
            </w:r>
          </w:p>
        </w:tc>
        <w:tc>
          <w:tcPr>
            <w:tcW w:w="13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</w:rPr>
            </w:pPr>
          </w:p>
        </w:tc>
      </w:tr>
    </w:tbl>
    <w:p w:rsidR="005E56AF" w:rsidRDefault="005E56AF" w:rsidP="002617BD">
      <w:pPr>
        <w:rPr>
          <w:b/>
          <w:sz w:val="28"/>
          <w:szCs w:val="28"/>
          <w:lang w:val="ru-RU"/>
        </w:rPr>
      </w:pPr>
    </w:p>
    <w:p w:rsidR="005E56AF" w:rsidRDefault="005E56AF" w:rsidP="00BB1406">
      <w:pPr>
        <w:jc w:val="center"/>
        <w:rPr>
          <w:b/>
          <w:sz w:val="28"/>
          <w:szCs w:val="28"/>
          <w:lang w:val="ru-RU"/>
        </w:rPr>
      </w:pPr>
    </w:p>
    <w:p w:rsidR="005B02C4" w:rsidRDefault="00BB1406" w:rsidP="00BB1406">
      <w:pPr>
        <w:jc w:val="center"/>
        <w:rPr>
          <w:b/>
          <w:sz w:val="28"/>
          <w:szCs w:val="28"/>
          <w:lang w:val="ru-RU"/>
        </w:rPr>
      </w:pPr>
      <w:r w:rsidRPr="00B75BCD">
        <w:rPr>
          <w:b/>
          <w:sz w:val="28"/>
          <w:szCs w:val="28"/>
          <w:lang w:val="ru-RU"/>
        </w:rPr>
        <w:t xml:space="preserve">Всего по программе </w:t>
      </w:r>
      <w:r w:rsidRPr="00FA05A4">
        <w:rPr>
          <w:b/>
          <w:sz w:val="28"/>
          <w:szCs w:val="28"/>
          <w:lang w:val="ru-RU"/>
        </w:rPr>
        <w:t xml:space="preserve">«Культура Ильинского городского поселения Ильинского муниципального района Ивановской области </w:t>
      </w:r>
    </w:p>
    <w:p w:rsidR="00BB1406" w:rsidRPr="00B75BCD" w:rsidRDefault="00BB1406" w:rsidP="00BB1406">
      <w:pPr>
        <w:jc w:val="center"/>
        <w:rPr>
          <w:b/>
          <w:sz w:val="28"/>
          <w:szCs w:val="28"/>
          <w:lang w:val="ru-RU"/>
        </w:rPr>
      </w:pPr>
      <w:r w:rsidRPr="00FA05A4">
        <w:rPr>
          <w:b/>
          <w:sz w:val="28"/>
          <w:szCs w:val="28"/>
          <w:lang w:val="ru-RU"/>
        </w:rPr>
        <w:t>на 2017 — 20</w:t>
      </w:r>
      <w:r w:rsidR="005B02C4">
        <w:rPr>
          <w:b/>
          <w:sz w:val="28"/>
          <w:szCs w:val="28"/>
          <w:lang w:val="ru-RU"/>
        </w:rPr>
        <w:t>23</w:t>
      </w:r>
      <w:r w:rsidRPr="00FA05A4">
        <w:rPr>
          <w:b/>
          <w:sz w:val="28"/>
          <w:szCs w:val="28"/>
          <w:lang w:val="ru-RU"/>
        </w:rPr>
        <w:t xml:space="preserve"> годы»</w:t>
      </w:r>
    </w:p>
    <w:p w:rsidR="00BB1406" w:rsidRPr="00B75BCD" w:rsidRDefault="00BB1406" w:rsidP="00BB1406">
      <w:pPr>
        <w:ind w:left="180" w:hanging="180"/>
        <w:jc w:val="both"/>
        <w:rPr>
          <w:b/>
          <w:sz w:val="28"/>
          <w:szCs w:val="28"/>
          <w:lang w:val="ru-RU"/>
        </w:rPr>
      </w:pPr>
    </w:p>
    <w:tbl>
      <w:tblPr>
        <w:tblW w:w="9396" w:type="dxa"/>
        <w:tblInd w:w="519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93" w:type="dxa"/>
        </w:tblCellMar>
        <w:tblLook w:val="0000"/>
      </w:tblPr>
      <w:tblGrid>
        <w:gridCol w:w="3335"/>
        <w:gridCol w:w="2232"/>
        <w:gridCol w:w="1800"/>
        <w:gridCol w:w="2029"/>
      </w:tblGrid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jc w:val="center"/>
            </w:pPr>
            <w:r>
              <w:t>Источник финансирования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Объем бюджетных ассигнований на реализацию мероприятия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в отчетном году, 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 xml:space="preserve">утвержденный программой </w:t>
            </w:r>
          </w:p>
          <w:p w:rsidR="00BB1406" w:rsidRPr="00B75BCD" w:rsidRDefault="00BB1406" w:rsidP="006E6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b/>
                <w:sz w:val="28"/>
                <w:szCs w:val="28"/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(план)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B75BCD" w:rsidRDefault="00BB1406" w:rsidP="006E64E7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Объем кассовых расходов на реализацию мероприятия в отчетном году</w:t>
            </w: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Pr="00B75BCD" w:rsidRDefault="00BB1406" w:rsidP="006E64E7">
            <w:pPr>
              <w:jc w:val="center"/>
              <w:rPr>
                <w:lang w:val="ru-RU"/>
              </w:rPr>
            </w:pPr>
          </w:p>
          <w:p w:rsidR="00BB1406" w:rsidRDefault="00BB1406" w:rsidP="006E64E7">
            <w:pPr>
              <w:jc w:val="center"/>
            </w:pPr>
            <w:r>
              <w:t>(факт)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</w:t>
            </w:r>
          </w:p>
          <w:p w:rsidR="00BB1406" w:rsidRDefault="00BB1406" w:rsidP="006E64E7">
            <w:pPr>
              <w:rPr>
                <w:b/>
                <w:sz w:val="28"/>
                <w:szCs w:val="28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D0671A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14205225,40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29560E" w:rsidRDefault="00D0671A" w:rsidP="006E64E7">
            <w:pPr>
              <w:jc w:val="center"/>
              <w:rPr>
                <w:b/>
                <w:lang w:val="ru-RU"/>
              </w:rPr>
            </w:pPr>
            <w:r>
              <w:rPr>
                <w:b/>
                <w:bCs/>
                <w:lang w:val="ru-RU"/>
              </w:rPr>
              <w:t>14205225,40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Местный бюджет</w:t>
            </w:r>
          </w:p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D0671A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10409114,40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D0671A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10409114,40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Областной бюджет</w:t>
            </w:r>
          </w:p>
          <w:p w:rsidR="00BB1406" w:rsidRDefault="00BB1406" w:rsidP="006E64E7">
            <w:pPr>
              <w:pStyle w:val="ConsPlusNormal"/>
              <w:spacing w:line="276" w:lineRule="auto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D0671A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3796111,00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Pr="00625CB3" w:rsidRDefault="00D0671A" w:rsidP="006E64E7">
            <w:pPr>
              <w:jc w:val="center"/>
              <w:rPr>
                <w:lang w:val="ru-RU"/>
              </w:rPr>
            </w:pPr>
            <w:r>
              <w:rPr>
                <w:b/>
                <w:bCs/>
                <w:lang w:val="ru-RU"/>
              </w:rPr>
              <w:t>3796111,00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Бюджеты государственных внебюджетных фондов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b/>
                <w:bCs/>
                <w:sz w:val="22"/>
                <w:szCs w:val="22"/>
              </w:rPr>
            </w:pPr>
            <w:r>
              <w:rPr>
                <w:rFonts w:eastAsia="Times New Roman" w:cs="Times New Roman"/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</w:pPr>
          </w:p>
        </w:tc>
      </w:tr>
      <w:tr w:rsidR="00BB1406" w:rsidTr="005B02C4">
        <w:tc>
          <w:tcPr>
            <w:tcW w:w="333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От юридических </w:t>
            </w:r>
          </w:p>
          <w:p w:rsidR="00BB1406" w:rsidRDefault="00BB1406" w:rsidP="006E64E7">
            <w:pPr>
              <w:pStyle w:val="ConsPlusNormal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и физических лиц</w:t>
            </w:r>
          </w:p>
        </w:tc>
        <w:tc>
          <w:tcPr>
            <w:tcW w:w="223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  <w:rPr>
                <w:rFonts w:eastAsia="Times New Roman" w:cs="Times New Roman"/>
                <w:sz w:val="22"/>
                <w:szCs w:val="22"/>
              </w:rPr>
            </w:pPr>
            <w:r>
              <w:rPr>
                <w:rFonts w:eastAsia="Times New Roman" w:cs="Times New Roman"/>
                <w:sz w:val="22"/>
                <w:szCs w:val="22"/>
              </w:rPr>
              <w:t>0</w:t>
            </w:r>
          </w:p>
        </w:tc>
        <w:tc>
          <w:tcPr>
            <w:tcW w:w="180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center"/>
            </w:pPr>
            <w:r>
              <w:t>0</w:t>
            </w:r>
          </w:p>
        </w:tc>
        <w:tc>
          <w:tcPr>
            <w:tcW w:w="202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93" w:type="dxa"/>
            </w:tcMar>
          </w:tcPr>
          <w:p w:rsidR="00BB1406" w:rsidRDefault="00BB1406" w:rsidP="006E64E7">
            <w:pPr>
              <w:snapToGrid w:val="0"/>
              <w:jc w:val="both"/>
              <w:rPr>
                <w:rFonts w:cs="Times New Roman"/>
              </w:rPr>
            </w:pPr>
          </w:p>
        </w:tc>
      </w:tr>
    </w:tbl>
    <w:p w:rsidR="006975DD" w:rsidRPr="00F23630" w:rsidRDefault="006975DD">
      <w:pPr>
        <w:jc w:val="center"/>
        <w:rPr>
          <w:lang w:val="ru-RU"/>
        </w:rPr>
      </w:pPr>
    </w:p>
    <w:p w:rsidR="006975DD" w:rsidRPr="00F23630" w:rsidRDefault="006975DD">
      <w:pPr>
        <w:jc w:val="center"/>
        <w:rPr>
          <w:lang w:val="ru-RU"/>
        </w:rPr>
      </w:pPr>
    </w:p>
    <w:p w:rsidR="006975DD" w:rsidRPr="00B75BCD" w:rsidRDefault="006E546C" w:rsidP="00C256CC">
      <w:pPr>
        <w:jc w:val="center"/>
        <w:rPr>
          <w:b/>
          <w:lang w:val="ru-RU"/>
        </w:rPr>
      </w:pPr>
      <w:r w:rsidRPr="00B75BCD">
        <w:rPr>
          <w:b/>
          <w:lang w:val="ru-RU"/>
        </w:rPr>
        <w:t>Оценка достижения плановых значений целевых индикаторов (показателей)</w:t>
      </w:r>
    </w:p>
    <w:p w:rsidR="006975DD" w:rsidRDefault="006E546C">
      <w:pPr>
        <w:jc w:val="center"/>
        <w:rPr>
          <w:b/>
        </w:rPr>
      </w:pPr>
      <w:r>
        <w:rPr>
          <w:b/>
        </w:rPr>
        <w:t xml:space="preserve">подпрограмм </w:t>
      </w:r>
    </w:p>
    <w:p w:rsidR="006975DD" w:rsidRDefault="006975DD">
      <w:pPr>
        <w:jc w:val="center"/>
        <w:rPr>
          <w:b/>
        </w:rPr>
      </w:pPr>
    </w:p>
    <w:tbl>
      <w:tblPr>
        <w:tblW w:w="10735" w:type="dxa"/>
        <w:tblInd w:w="-112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left w:w="88" w:type="dxa"/>
        </w:tblCellMar>
        <w:tblLook w:val="0000"/>
      </w:tblPr>
      <w:tblGrid>
        <w:gridCol w:w="682"/>
        <w:gridCol w:w="3345"/>
        <w:gridCol w:w="1645"/>
        <w:gridCol w:w="1285"/>
        <w:gridCol w:w="1274"/>
        <w:gridCol w:w="2504"/>
      </w:tblGrid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№ п/п</w:t>
            </w: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75BCD" w:rsidRDefault="006E546C">
            <w:pPr>
              <w:jc w:val="center"/>
              <w:rPr>
                <w:lang w:val="ru-RU"/>
              </w:rPr>
            </w:pPr>
            <w:r w:rsidRPr="00B75BCD">
              <w:rPr>
                <w:lang w:val="ru-RU"/>
              </w:rPr>
              <w:t>Наименование подпрограммы (мероприятия) целевого индикатора (показателя)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План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факт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E546C">
            <w:pPr>
              <w:jc w:val="center"/>
            </w:pPr>
            <w:r>
              <w:t>Пояснение причин существенных отклонений</w:t>
            </w:r>
          </w:p>
        </w:tc>
      </w:tr>
      <w:tr w:rsidR="00C256CC" w:rsidRPr="00F16FBA" w:rsidTr="00C256CC">
        <w:trPr>
          <w:trHeight w:val="1078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C256CC" w:rsidRDefault="00C256CC" w:rsidP="00C256CC">
            <w:pPr>
              <w:jc w:val="center"/>
              <w:rPr>
                <w:b/>
                <w:lang w:val="ru-RU"/>
              </w:rPr>
            </w:pPr>
            <w:r w:rsidRPr="00C256CC">
              <w:rPr>
                <w:b/>
                <w:lang w:val="ru-RU"/>
              </w:rPr>
              <w:t>Подпрограмма</w:t>
            </w:r>
          </w:p>
          <w:p w:rsidR="00C256CC" w:rsidRPr="00F23630" w:rsidRDefault="00C256CC" w:rsidP="00C256CC">
            <w:pPr>
              <w:jc w:val="center"/>
              <w:rPr>
                <w:lang w:val="ru-RU"/>
              </w:rPr>
            </w:pPr>
            <w:r w:rsidRPr="00F23630">
              <w:rPr>
                <w:b/>
                <w:lang w:val="ru-RU"/>
              </w:rPr>
              <w:t>«Организация культурно</w:t>
            </w:r>
            <w:r w:rsidR="00135C14">
              <w:rPr>
                <w:b/>
                <w:lang w:val="ru-RU"/>
              </w:rPr>
              <w:t xml:space="preserve"> </w:t>
            </w:r>
            <w:r w:rsidRPr="00F23630">
              <w:rPr>
                <w:b/>
                <w:lang w:val="ru-RU"/>
              </w:rPr>
              <w:t>-</w:t>
            </w:r>
            <w:r w:rsidR="00135C14">
              <w:rPr>
                <w:b/>
                <w:lang w:val="ru-RU"/>
              </w:rPr>
              <w:t xml:space="preserve"> </w:t>
            </w:r>
            <w:r w:rsidRPr="00F23630">
              <w:rPr>
                <w:b/>
                <w:lang w:val="ru-RU"/>
              </w:rPr>
              <w:t>досугового обслуживания населения Ильинского городского поселения»</w:t>
            </w:r>
          </w:p>
          <w:p w:rsidR="00C256CC" w:rsidRPr="00C256CC" w:rsidRDefault="00C256CC" w:rsidP="00C256CC">
            <w:pPr>
              <w:snapToGrid w:val="0"/>
              <w:jc w:val="center"/>
              <w:rPr>
                <w:b/>
                <w:lang w:val="ru-RU"/>
              </w:rPr>
            </w:pPr>
          </w:p>
        </w:tc>
      </w:tr>
      <w:tr w:rsidR="006975DD" w:rsidRPr="00F16FBA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B75BCD" w:rsidRDefault="006975DD">
            <w:pPr>
              <w:snapToGrid w:val="0"/>
              <w:rPr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 w:rsidP="00A12757">
            <w:pPr>
              <w:spacing w:before="86" w:line="374" w:lineRule="exact"/>
              <w:ind w:right="10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 xml:space="preserve">Количество </w:t>
            </w:r>
            <w:r w:rsidR="00A12757" w:rsidRPr="00A12757">
              <w:rPr>
                <w:bCs/>
                <w:color w:val="000000"/>
                <w:spacing w:val="4"/>
                <w:lang w:val="ru-RU"/>
              </w:rPr>
              <w:t>посещений театрально-концертных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0,</w:t>
            </w:r>
            <w:r w:rsidR="00135C14">
              <w:rPr>
                <w:lang w:val="ru-RU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0,</w:t>
            </w:r>
            <w:r w:rsidR="002617BD">
              <w:rPr>
                <w:lang w:val="ru-RU"/>
              </w:rPr>
              <w:t>20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135C14" w:rsidRDefault="00135C14">
            <w:pPr>
              <w:snapToGrid w:val="0"/>
              <w:jc w:val="center"/>
              <w:rPr>
                <w:highlight w:val="yellow"/>
                <w:lang w:val="ru-RU"/>
              </w:rPr>
            </w:pPr>
            <w:r>
              <w:rPr>
                <w:lang w:val="ru-RU"/>
              </w:rPr>
              <w:t xml:space="preserve">Введение ограничительных мер и работы по соблюдению </w:t>
            </w:r>
            <w:r>
              <w:t>COVID</w:t>
            </w:r>
            <w:r w:rsidRPr="00472E27">
              <w:rPr>
                <w:lang w:val="ru-RU"/>
              </w:rPr>
              <w:t>-</w:t>
            </w:r>
            <w:r>
              <w:rPr>
                <w:lang w:val="ru-RU"/>
              </w:rPr>
              <w:t>регламентов</w:t>
            </w:r>
            <w:r w:rsidRPr="00472E27">
              <w:rPr>
                <w:lang w:val="ru-RU"/>
              </w:rPr>
              <w:t xml:space="preserve">/ </w:t>
            </w:r>
            <w:r>
              <w:rPr>
                <w:lang w:val="ru-RU"/>
              </w:rPr>
              <w:t>Малые формы работы.</w:t>
            </w: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135C14" w:rsidRDefault="006975DD">
            <w:pPr>
              <w:snapToGrid w:val="0"/>
              <w:rPr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 w:rsidP="00A1275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Число</w:t>
            </w:r>
            <w:r w:rsidR="00A12757" w:rsidRPr="00A12757">
              <w:rPr>
                <w:bCs/>
                <w:color w:val="000000"/>
                <w:spacing w:val="4"/>
                <w:lang w:val="ru-RU"/>
              </w:rPr>
              <w:t xml:space="preserve"> участников платных и бесплатных культурно-</w:t>
            </w:r>
            <w:r w:rsidR="00A12757" w:rsidRPr="00A12757">
              <w:rPr>
                <w:bCs/>
                <w:color w:val="000000"/>
                <w:spacing w:val="4"/>
                <w:lang w:val="ru-RU"/>
              </w:rPr>
              <w:lastRenderedPageBreak/>
              <w:t>досуговых мероприятий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135C1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0,25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2257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0,26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975DD">
            <w:pPr>
              <w:snapToGrid w:val="0"/>
              <w:rPr>
                <w:highlight w:val="yellow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 w:rsidP="00A1275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5B02C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A12757"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5B02C4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A12757"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RPr="006D1B35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975DD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Открытие сайта МУК СКО</w:t>
            </w:r>
            <w:r w:rsidR="006E546C" w:rsidRPr="00A12757">
              <w:rPr>
                <w:bCs/>
                <w:color w:val="000000"/>
                <w:spacing w:val="4"/>
                <w:lang w:val="ru-RU"/>
              </w:rPr>
              <w:t xml:space="preserve"> 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A12757">
            <w:pPr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5B0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12757" w:rsidRPr="00A12757">
              <w:rPr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5B02C4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A12757" w:rsidRPr="00A12757">
              <w:rPr>
                <w:lang w:val="ru-RU"/>
              </w:rPr>
              <w:t>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A12757" w:rsidRDefault="006E546C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.</w:t>
            </w:r>
          </w:p>
        </w:tc>
      </w:tr>
      <w:tr w:rsidR="00A12757" w:rsidRPr="00F16FBA" w:rsidTr="00A12757">
        <w:trPr>
          <w:trHeight w:val="1407"/>
        </w:trPr>
        <w:tc>
          <w:tcPr>
            <w:tcW w:w="10735" w:type="dxa"/>
            <w:gridSpan w:val="6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A12757" w:rsidRPr="00C256CC" w:rsidRDefault="00A12757" w:rsidP="00A12757">
            <w:pPr>
              <w:widowControl/>
              <w:suppressAutoHyphens/>
              <w:spacing w:line="374" w:lineRule="exact"/>
              <w:jc w:val="center"/>
              <w:rPr>
                <w:b/>
                <w:bCs/>
                <w:color w:val="000000"/>
                <w:spacing w:val="4"/>
                <w:lang w:val="ru-RU"/>
              </w:rPr>
            </w:pPr>
            <w:r w:rsidRPr="00C256CC">
              <w:rPr>
                <w:b/>
                <w:bCs/>
                <w:color w:val="000000"/>
                <w:spacing w:val="4"/>
                <w:lang w:val="ru-RU"/>
              </w:rPr>
              <w:t>Подпрограмма</w:t>
            </w:r>
          </w:p>
          <w:p w:rsidR="00A12757" w:rsidRPr="00C256CC" w:rsidRDefault="00A12757" w:rsidP="00A12757">
            <w:pPr>
              <w:jc w:val="center"/>
              <w:rPr>
                <w:b/>
                <w:lang w:val="ru-RU"/>
              </w:rPr>
            </w:pPr>
            <w:r w:rsidRPr="00C256CC">
              <w:rPr>
                <w:b/>
                <w:lang w:val="ru-RU"/>
              </w:rPr>
              <w:t>«Библиотечное обслуживание населения, комплектование и обеспечение сохранности библиотечных фондов библиотек поселения»</w:t>
            </w:r>
          </w:p>
          <w:p w:rsidR="00A12757" w:rsidRPr="00A12757" w:rsidRDefault="00A12757" w:rsidP="00A12757">
            <w:pPr>
              <w:snapToGrid w:val="0"/>
              <w:jc w:val="center"/>
              <w:rPr>
                <w:highlight w:val="yellow"/>
                <w:lang w:val="ru-RU"/>
              </w:rPr>
            </w:pPr>
          </w:p>
        </w:tc>
      </w:tr>
      <w:tr w:rsidR="00C256CC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B75BCD" w:rsidRDefault="00C256CC">
            <w:pPr>
              <w:snapToGrid w:val="0"/>
              <w:rPr>
                <w:lang w:val="ru-RU"/>
              </w:rPr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C256CC" w:rsidP="006E64E7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A12757">
              <w:rPr>
                <w:bCs/>
                <w:color w:val="000000"/>
                <w:spacing w:val="4"/>
                <w:lang w:val="ru-RU"/>
              </w:rPr>
              <w:t>Повышение уровня удовлетворенности жителей Ильинского городского поселения  качеством предоставляемых услуг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C256CC" w:rsidP="006E64E7">
            <w:pPr>
              <w:snapToGrid w:val="0"/>
              <w:jc w:val="center"/>
              <w:rPr>
                <w:lang w:val="ru-RU"/>
              </w:rPr>
            </w:pPr>
            <w:r w:rsidRPr="00A12757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225709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C256CC" w:rsidRPr="00A12757">
              <w:rPr>
                <w:lang w:val="ru-RU"/>
              </w:rPr>
              <w:t>,0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A12757" w:rsidRDefault="00225709" w:rsidP="006E64E7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C256CC" w:rsidRPr="00A12757">
              <w:rPr>
                <w:lang w:val="ru-RU"/>
              </w:rPr>
              <w:t>,0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C256CC" w:rsidRPr="00F23630" w:rsidRDefault="00C256CC">
            <w:pPr>
              <w:snapToGrid w:val="0"/>
              <w:jc w:val="center"/>
              <w:rPr>
                <w:highlight w:val="yellow"/>
              </w:rPr>
            </w:pP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6975DD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доли публичных библиотек, подключенных к сети «Интернет», в общем количестве библиотек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2257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10</w:t>
            </w:r>
            <w:r w:rsidR="00C256CC" w:rsidRPr="00C256CC">
              <w:rPr>
                <w:lang w:val="ru-RU"/>
              </w:rPr>
              <w:t>0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 w:rsidRPr="00C256CC">
              <w:rPr>
                <w:lang w:val="ru-RU"/>
              </w:rPr>
              <w:t>50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225709" w:rsidRDefault="00225709" w:rsidP="00225709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Отсутствие телефонной линии. </w:t>
            </w:r>
          </w:p>
          <w:p w:rsidR="00225709" w:rsidRDefault="00225709" w:rsidP="00225709">
            <w:pPr>
              <w:snapToGrid w:val="0"/>
              <w:ind w:left="104"/>
              <w:jc w:val="both"/>
              <w:rPr>
                <w:lang w:val="ru-RU"/>
              </w:rPr>
            </w:pPr>
            <w:r>
              <w:rPr>
                <w:lang w:val="ru-RU"/>
              </w:rPr>
              <w:t>Отсутствие зоны покрытия оператора сотовой связи.</w:t>
            </w:r>
          </w:p>
          <w:p w:rsidR="006975DD" w:rsidRPr="00F23630" w:rsidRDefault="00225709" w:rsidP="00225709">
            <w:pPr>
              <w:snapToGrid w:val="0"/>
              <w:jc w:val="center"/>
              <w:rPr>
                <w:highlight w:val="yellow"/>
              </w:rPr>
            </w:pPr>
            <w:r>
              <w:rPr>
                <w:lang w:val="ru-RU"/>
              </w:rPr>
              <w:t>Дефицит финансовых средств учреждения.</w:t>
            </w:r>
          </w:p>
        </w:tc>
      </w:tr>
      <w:tr w:rsidR="006975DD" w:rsidTr="00A12757">
        <w:tc>
          <w:tcPr>
            <w:tcW w:w="6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Default="006975DD">
            <w:pPr>
              <w:snapToGrid w:val="0"/>
            </w:pPr>
          </w:p>
        </w:tc>
        <w:tc>
          <w:tcPr>
            <w:tcW w:w="33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widowControl/>
              <w:suppressAutoHyphens/>
              <w:spacing w:line="374" w:lineRule="exact"/>
              <w:rPr>
                <w:bCs/>
                <w:color w:val="000000"/>
                <w:spacing w:val="4"/>
                <w:lang w:val="ru-RU"/>
              </w:rPr>
            </w:pPr>
            <w:r w:rsidRPr="00C256CC">
              <w:rPr>
                <w:bCs/>
                <w:color w:val="000000"/>
                <w:spacing w:val="4"/>
                <w:lang w:val="ru-RU"/>
              </w:rPr>
              <w:t>Увеличение количества выставочных проектов в учреждениях  МУК СКО</w:t>
            </w:r>
          </w:p>
        </w:tc>
        <w:tc>
          <w:tcPr>
            <w:tcW w:w="16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C256CC">
            <w:pPr>
              <w:snapToGrid w:val="0"/>
              <w:jc w:val="center"/>
              <w:rPr>
                <w:lang w:val="ru-RU"/>
              </w:rPr>
            </w:pPr>
            <w:r w:rsidRPr="00C256CC">
              <w:rPr>
                <w:lang w:val="ru-RU"/>
              </w:rPr>
              <w:t>%</w:t>
            </w:r>
          </w:p>
        </w:tc>
        <w:tc>
          <w:tcPr>
            <w:tcW w:w="128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2257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C256CC" w:rsidRDefault="00225709">
            <w:pPr>
              <w:snapToGrid w:val="0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504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88" w:type="dxa"/>
            </w:tcMar>
          </w:tcPr>
          <w:p w:rsidR="006975DD" w:rsidRPr="00F23630" w:rsidRDefault="006975DD">
            <w:pPr>
              <w:snapToGrid w:val="0"/>
              <w:jc w:val="center"/>
              <w:rPr>
                <w:highlight w:val="yellow"/>
              </w:rPr>
            </w:pPr>
          </w:p>
        </w:tc>
      </w:tr>
    </w:tbl>
    <w:p w:rsidR="006975DD" w:rsidRDefault="006975DD">
      <w:pPr>
        <w:ind w:left="180" w:hanging="180"/>
        <w:jc w:val="both"/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C5086F" w:rsidRDefault="00C5086F">
      <w:pPr>
        <w:rPr>
          <w:b/>
          <w:lang w:val="ru-RU"/>
        </w:rPr>
      </w:pPr>
    </w:p>
    <w:p w:rsidR="006975DD" w:rsidRDefault="006975DD">
      <w:pPr>
        <w:ind w:left="180" w:hanging="180"/>
        <w:jc w:val="both"/>
      </w:pPr>
    </w:p>
    <w:p w:rsidR="006975DD" w:rsidRDefault="006975DD" w:rsidP="00253953">
      <w:pPr>
        <w:ind w:left="180" w:hanging="180"/>
        <w:jc w:val="both"/>
      </w:pPr>
    </w:p>
    <w:sectPr w:rsidR="006975DD" w:rsidSect="006975DD">
      <w:pgSz w:w="11906" w:h="16838"/>
      <w:pgMar w:top="1134" w:right="1134" w:bottom="1134" w:left="1134" w:header="0" w:footer="0" w:gutter="0"/>
      <w:cols w:space="720"/>
      <w:formProt w:val="0"/>
      <w:docGrid w:linePitch="24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2694" w:rsidRDefault="00A82694" w:rsidP="00B75BCD">
      <w:r>
        <w:separator/>
      </w:r>
    </w:p>
  </w:endnote>
  <w:endnote w:type="continuationSeparator" w:id="1">
    <w:p w:rsidR="00A82694" w:rsidRDefault="00A82694" w:rsidP="00B75B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Arial Unicode MS"/>
    <w:panose1 w:val="05010000000000000000"/>
    <w:charset w:val="00"/>
    <w:family w:val="auto"/>
    <w:pitch w:val="variable"/>
    <w:sig w:usb0="00000003" w:usb1="00000000" w:usb2="00000000" w:usb3="00000000" w:csb0="00000001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2694" w:rsidRDefault="00A82694" w:rsidP="00B75BCD">
      <w:r>
        <w:separator/>
      </w:r>
    </w:p>
  </w:footnote>
  <w:footnote w:type="continuationSeparator" w:id="1">
    <w:p w:rsidR="00A82694" w:rsidRDefault="00A82694" w:rsidP="00B75BC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A14"/>
    <w:multiLevelType w:val="multilevel"/>
    <w:tmpl w:val="C3A4E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16C83B89"/>
    <w:multiLevelType w:val="multilevel"/>
    <w:tmpl w:val="63AC390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cs="Symbol" w:hint="default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630594"/>
    <w:multiLevelType w:val="hybridMultilevel"/>
    <w:tmpl w:val="74287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423E8E"/>
    <w:multiLevelType w:val="hybridMultilevel"/>
    <w:tmpl w:val="263AEF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6B6F72"/>
    <w:multiLevelType w:val="multilevel"/>
    <w:tmpl w:val="5C12B754"/>
    <w:lvl w:ilvl="0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b/>
        <w:sz w:val="28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62005D04"/>
    <w:multiLevelType w:val="multilevel"/>
    <w:tmpl w:val="3D9E690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6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75DD"/>
    <w:rsid w:val="0001202E"/>
    <w:rsid w:val="0004779F"/>
    <w:rsid w:val="00055AD6"/>
    <w:rsid w:val="00062860"/>
    <w:rsid w:val="000726D7"/>
    <w:rsid w:val="000D193B"/>
    <w:rsid w:val="00100BE2"/>
    <w:rsid w:val="0013402C"/>
    <w:rsid w:val="00135C14"/>
    <w:rsid w:val="001D46C0"/>
    <w:rsid w:val="0021428E"/>
    <w:rsid w:val="00217B60"/>
    <w:rsid w:val="00225709"/>
    <w:rsid w:val="00235EC4"/>
    <w:rsid w:val="00240E28"/>
    <w:rsid w:val="00253953"/>
    <w:rsid w:val="002617BD"/>
    <w:rsid w:val="0029560E"/>
    <w:rsid w:val="002A48D5"/>
    <w:rsid w:val="00327948"/>
    <w:rsid w:val="00327D57"/>
    <w:rsid w:val="003446A1"/>
    <w:rsid w:val="00390EB5"/>
    <w:rsid w:val="0046390E"/>
    <w:rsid w:val="00472E27"/>
    <w:rsid w:val="004861F4"/>
    <w:rsid w:val="004D2A5B"/>
    <w:rsid w:val="004E2341"/>
    <w:rsid w:val="0050706A"/>
    <w:rsid w:val="005313BB"/>
    <w:rsid w:val="00545971"/>
    <w:rsid w:val="005605DE"/>
    <w:rsid w:val="005B02C4"/>
    <w:rsid w:val="005E411A"/>
    <w:rsid w:val="005E56AF"/>
    <w:rsid w:val="005F5E2E"/>
    <w:rsid w:val="005F7134"/>
    <w:rsid w:val="00625CB3"/>
    <w:rsid w:val="006975DD"/>
    <w:rsid w:val="006C4049"/>
    <w:rsid w:val="006D1B35"/>
    <w:rsid w:val="006E546C"/>
    <w:rsid w:val="006E64E7"/>
    <w:rsid w:val="00703BE6"/>
    <w:rsid w:val="00723FA0"/>
    <w:rsid w:val="007300CF"/>
    <w:rsid w:val="00736573"/>
    <w:rsid w:val="007C6988"/>
    <w:rsid w:val="007D3BC2"/>
    <w:rsid w:val="00810E2F"/>
    <w:rsid w:val="00820E1F"/>
    <w:rsid w:val="008375A5"/>
    <w:rsid w:val="008654A6"/>
    <w:rsid w:val="009400C5"/>
    <w:rsid w:val="00967B83"/>
    <w:rsid w:val="009D68ED"/>
    <w:rsid w:val="009E3E2D"/>
    <w:rsid w:val="00A12757"/>
    <w:rsid w:val="00A56A14"/>
    <w:rsid w:val="00A74C16"/>
    <w:rsid w:val="00A82694"/>
    <w:rsid w:val="00A97B0F"/>
    <w:rsid w:val="00AA01EB"/>
    <w:rsid w:val="00AF5836"/>
    <w:rsid w:val="00B00E04"/>
    <w:rsid w:val="00B47464"/>
    <w:rsid w:val="00B75BCD"/>
    <w:rsid w:val="00B7603B"/>
    <w:rsid w:val="00B768D4"/>
    <w:rsid w:val="00B91C9B"/>
    <w:rsid w:val="00BB1406"/>
    <w:rsid w:val="00C03A34"/>
    <w:rsid w:val="00C256CC"/>
    <w:rsid w:val="00C5086F"/>
    <w:rsid w:val="00C85966"/>
    <w:rsid w:val="00C95235"/>
    <w:rsid w:val="00CA7AD2"/>
    <w:rsid w:val="00CB1EF7"/>
    <w:rsid w:val="00CE6561"/>
    <w:rsid w:val="00D0671A"/>
    <w:rsid w:val="00DB2FD9"/>
    <w:rsid w:val="00E3663A"/>
    <w:rsid w:val="00E779A8"/>
    <w:rsid w:val="00E87403"/>
    <w:rsid w:val="00EB2FBC"/>
    <w:rsid w:val="00EE322E"/>
    <w:rsid w:val="00EF2829"/>
    <w:rsid w:val="00F03F7C"/>
    <w:rsid w:val="00F16FBA"/>
    <w:rsid w:val="00F23630"/>
    <w:rsid w:val="00F72A06"/>
    <w:rsid w:val="00F85701"/>
    <w:rsid w:val="00F86E4D"/>
    <w:rsid w:val="00FA05A4"/>
    <w:rsid w:val="00FA1885"/>
    <w:rsid w:val="00FE5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szCs w:val="24"/>
        <w:lang w:val="en-US" w:eastAsia="en-US" w:bidi="en-US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75DD"/>
    <w:pPr>
      <w:widowControl w:val="0"/>
      <w:overflowPunct w:val="0"/>
    </w:pPr>
    <w:rPr>
      <w:color w:val="00000A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2z0">
    <w:name w:val="WW8Num2z0"/>
    <w:qFormat/>
    <w:rsid w:val="006975DD"/>
    <w:rPr>
      <w:rFonts w:ascii="Symbol" w:hAnsi="Symbol" w:cs="Symbol"/>
      <w:sz w:val="28"/>
      <w:szCs w:val="28"/>
    </w:rPr>
  </w:style>
  <w:style w:type="character" w:customStyle="1" w:styleId="WW8Num2z1">
    <w:name w:val="WW8Num2z1"/>
    <w:qFormat/>
    <w:rsid w:val="006975DD"/>
  </w:style>
  <w:style w:type="character" w:customStyle="1" w:styleId="WW8Num2z2">
    <w:name w:val="WW8Num2z2"/>
    <w:qFormat/>
    <w:rsid w:val="006975DD"/>
  </w:style>
  <w:style w:type="character" w:customStyle="1" w:styleId="WW8Num2z3">
    <w:name w:val="WW8Num2z3"/>
    <w:qFormat/>
    <w:rsid w:val="006975DD"/>
  </w:style>
  <w:style w:type="character" w:customStyle="1" w:styleId="WW8Num2z4">
    <w:name w:val="WW8Num2z4"/>
    <w:qFormat/>
    <w:rsid w:val="006975DD"/>
  </w:style>
  <w:style w:type="character" w:customStyle="1" w:styleId="WW8Num2z5">
    <w:name w:val="WW8Num2z5"/>
    <w:qFormat/>
    <w:rsid w:val="006975DD"/>
  </w:style>
  <w:style w:type="character" w:customStyle="1" w:styleId="WW8Num2z6">
    <w:name w:val="WW8Num2z6"/>
    <w:qFormat/>
    <w:rsid w:val="006975DD"/>
  </w:style>
  <w:style w:type="character" w:customStyle="1" w:styleId="WW8Num2z7">
    <w:name w:val="WW8Num2z7"/>
    <w:qFormat/>
    <w:rsid w:val="006975DD"/>
  </w:style>
  <w:style w:type="character" w:customStyle="1" w:styleId="WW8Num2z8">
    <w:name w:val="WW8Num2z8"/>
    <w:qFormat/>
    <w:rsid w:val="006975DD"/>
  </w:style>
  <w:style w:type="character" w:customStyle="1" w:styleId="WW8Num3z0">
    <w:name w:val="WW8Num3z0"/>
    <w:qFormat/>
    <w:rsid w:val="006975DD"/>
    <w:rPr>
      <w:rFonts w:ascii="Symbol" w:hAnsi="Symbol" w:cs="Symbol"/>
      <w:sz w:val="28"/>
      <w:szCs w:val="28"/>
    </w:rPr>
  </w:style>
  <w:style w:type="character" w:customStyle="1" w:styleId="WW8Num3z1">
    <w:name w:val="WW8Num3z1"/>
    <w:qFormat/>
    <w:rsid w:val="006975DD"/>
  </w:style>
  <w:style w:type="character" w:customStyle="1" w:styleId="WW8Num3z2">
    <w:name w:val="WW8Num3z2"/>
    <w:qFormat/>
    <w:rsid w:val="006975DD"/>
  </w:style>
  <w:style w:type="character" w:customStyle="1" w:styleId="WW8Num3z3">
    <w:name w:val="WW8Num3z3"/>
    <w:qFormat/>
    <w:rsid w:val="006975DD"/>
  </w:style>
  <w:style w:type="character" w:customStyle="1" w:styleId="WW8Num3z4">
    <w:name w:val="WW8Num3z4"/>
    <w:qFormat/>
    <w:rsid w:val="006975DD"/>
  </w:style>
  <w:style w:type="character" w:customStyle="1" w:styleId="WW8Num3z5">
    <w:name w:val="WW8Num3z5"/>
    <w:qFormat/>
    <w:rsid w:val="006975DD"/>
  </w:style>
  <w:style w:type="character" w:customStyle="1" w:styleId="WW8Num3z6">
    <w:name w:val="WW8Num3z6"/>
    <w:qFormat/>
    <w:rsid w:val="006975DD"/>
  </w:style>
  <w:style w:type="character" w:customStyle="1" w:styleId="WW8Num3z7">
    <w:name w:val="WW8Num3z7"/>
    <w:qFormat/>
    <w:rsid w:val="006975DD"/>
  </w:style>
  <w:style w:type="character" w:customStyle="1" w:styleId="WW8Num3z8">
    <w:name w:val="WW8Num3z8"/>
    <w:qFormat/>
    <w:rsid w:val="006975DD"/>
  </w:style>
  <w:style w:type="character" w:customStyle="1" w:styleId="WW8Num1z0">
    <w:name w:val="WW8Num1z0"/>
    <w:qFormat/>
    <w:rsid w:val="006975DD"/>
    <w:rPr>
      <w:rFonts w:ascii="Symbol" w:hAnsi="Symbol" w:cs="Symbol"/>
    </w:rPr>
  </w:style>
  <w:style w:type="character" w:customStyle="1" w:styleId="a3">
    <w:name w:val="Символ нумерации"/>
    <w:qFormat/>
    <w:rsid w:val="006975DD"/>
  </w:style>
  <w:style w:type="character" w:customStyle="1" w:styleId="a4">
    <w:name w:val="Маркеры списка"/>
    <w:qFormat/>
    <w:rsid w:val="006975DD"/>
    <w:rPr>
      <w:rFonts w:ascii="OpenSymbol" w:eastAsia="OpenSymbol" w:hAnsi="OpenSymbol" w:cs="OpenSymbol"/>
    </w:rPr>
  </w:style>
  <w:style w:type="character" w:customStyle="1" w:styleId="-">
    <w:name w:val="Интернет-ссылка"/>
    <w:rsid w:val="006975DD"/>
    <w:rPr>
      <w:color w:val="000080"/>
      <w:u w:val="single"/>
    </w:rPr>
  </w:style>
  <w:style w:type="character" w:customStyle="1" w:styleId="ListLabel1">
    <w:name w:val="ListLabel 1"/>
    <w:qFormat/>
    <w:rsid w:val="006975DD"/>
    <w:rPr>
      <w:rFonts w:cs="Wingdings"/>
    </w:rPr>
  </w:style>
  <w:style w:type="character" w:customStyle="1" w:styleId="ListLabel2">
    <w:name w:val="ListLabel 2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3">
    <w:name w:val="ListLabel 3"/>
    <w:qFormat/>
    <w:rsid w:val="006975DD"/>
    <w:rPr>
      <w:rFonts w:ascii="Times New Roman" w:hAnsi="Times New Roman" w:cs="Symbol"/>
      <w:sz w:val="24"/>
    </w:rPr>
  </w:style>
  <w:style w:type="character" w:customStyle="1" w:styleId="ListLabel4">
    <w:name w:val="ListLabel 4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5">
    <w:name w:val="ListLabel 5"/>
    <w:qFormat/>
    <w:rsid w:val="006975DD"/>
    <w:rPr>
      <w:rFonts w:cs="OpenSymbol"/>
    </w:rPr>
  </w:style>
  <w:style w:type="character" w:customStyle="1" w:styleId="ListLabel6">
    <w:name w:val="ListLabel 6"/>
    <w:qFormat/>
    <w:rsid w:val="006975DD"/>
    <w:rPr>
      <w:rFonts w:cs="OpenSymbol"/>
    </w:rPr>
  </w:style>
  <w:style w:type="character" w:customStyle="1" w:styleId="ListLabel7">
    <w:name w:val="ListLabel 7"/>
    <w:qFormat/>
    <w:rsid w:val="006975DD"/>
    <w:rPr>
      <w:rFonts w:cs="OpenSymbol"/>
    </w:rPr>
  </w:style>
  <w:style w:type="character" w:customStyle="1" w:styleId="ListLabel8">
    <w:name w:val="ListLabel 8"/>
    <w:qFormat/>
    <w:rsid w:val="006975DD"/>
    <w:rPr>
      <w:rFonts w:cs="OpenSymbol"/>
    </w:rPr>
  </w:style>
  <w:style w:type="character" w:customStyle="1" w:styleId="ListLabel9">
    <w:name w:val="ListLabel 9"/>
    <w:qFormat/>
    <w:rsid w:val="006975DD"/>
    <w:rPr>
      <w:rFonts w:cs="OpenSymbol"/>
    </w:rPr>
  </w:style>
  <w:style w:type="character" w:customStyle="1" w:styleId="ListLabel10">
    <w:name w:val="ListLabel 10"/>
    <w:qFormat/>
    <w:rsid w:val="006975DD"/>
    <w:rPr>
      <w:rFonts w:cs="OpenSymbol"/>
    </w:rPr>
  </w:style>
  <w:style w:type="character" w:customStyle="1" w:styleId="ListLabel11">
    <w:name w:val="ListLabel 11"/>
    <w:qFormat/>
    <w:rsid w:val="006975DD"/>
    <w:rPr>
      <w:rFonts w:cs="OpenSymbol"/>
    </w:rPr>
  </w:style>
  <w:style w:type="character" w:customStyle="1" w:styleId="ListLabel12">
    <w:name w:val="ListLabel 12"/>
    <w:qFormat/>
    <w:rsid w:val="006975DD"/>
    <w:rPr>
      <w:rFonts w:cs="OpenSymbol"/>
    </w:rPr>
  </w:style>
  <w:style w:type="character" w:customStyle="1" w:styleId="ListLabel13">
    <w:name w:val="ListLabel 13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14">
    <w:name w:val="ListLabel 14"/>
    <w:qFormat/>
    <w:rsid w:val="006975DD"/>
    <w:rPr>
      <w:rFonts w:ascii="Times New Roman" w:hAnsi="Times New Roman" w:cs="Symbol"/>
      <w:sz w:val="24"/>
    </w:rPr>
  </w:style>
  <w:style w:type="character" w:customStyle="1" w:styleId="ListLabel15">
    <w:name w:val="ListLabel 15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16">
    <w:name w:val="ListLabel 16"/>
    <w:qFormat/>
    <w:rsid w:val="006975DD"/>
    <w:rPr>
      <w:rFonts w:cs="OpenSymbol"/>
    </w:rPr>
  </w:style>
  <w:style w:type="character" w:customStyle="1" w:styleId="ListLabel17">
    <w:name w:val="ListLabel 17"/>
    <w:qFormat/>
    <w:rsid w:val="006975DD"/>
    <w:rPr>
      <w:rFonts w:cs="OpenSymbol"/>
    </w:rPr>
  </w:style>
  <w:style w:type="character" w:customStyle="1" w:styleId="ListLabel18">
    <w:name w:val="ListLabel 18"/>
    <w:qFormat/>
    <w:rsid w:val="006975DD"/>
    <w:rPr>
      <w:rFonts w:cs="OpenSymbol"/>
    </w:rPr>
  </w:style>
  <w:style w:type="character" w:customStyle="1" w:styleId="ListLabel19">
    <w:name w:val="ListLabel 19"/>
    <w:qFormat/>
    <w:rsid w:val="006975DD"/>
    <w:rPr>
      <w:rFonts w:cs="OpenSymbol"/>
    </w:rPr>
  </w:style>
  <w:style w:type="character" w:customStyle="1" w:styleId="ListLabel20">
    <w:name w:val="ListLabel 20"/>
    <w:qFormat/>
    <w:rsid w:val="006975DD"/>
    <w:rPr>
      <w:rFonts w:cs="OpenSymbol"/>
    </w:rPr>
  </w:style>
  <w:style w:type="character" w:customStyle="1" w:styleId="ListLabel21">
    <w:name w:val="ListLabel 21"/>
    <w:qFormat/>
    <w:rsid w:val="006975DD"/>
    <w:rPr>
      <w:rFonts w:cs="OpenSymbol"/>
    </w:rPr>
  </w:style>
  <w:style w:type="character" w:customStyle="1" w:styleId="ListLabel22">
    <w:name w:val="ListLabel 22"/>
    <w:qFormat/>
    <w:rsid w:val="006975DD"/>
    <w:rPr>
      <w:rFonts w:cs="OpenSymbol"/>
    </w:rPr>
  </w:style>
  <w:style w:type="character" w:customStyle="1" w:styleId="ListLabel23">
    <w:name w:val="ListLabel 23"/>
    <w:qFormat/>
    <w:rsid w:val="006975DD"/>
    <w:rPr>
      <w:rFonts w:cs="OpenSymbol"/>
    </w:rPr>
  </w:style>
  <w:style w:type="character" w:customStyle="1" w:styleId="ListLabel24">
    <w:name w:val="ListLabel 24"/>
    <w:qFormat/>
    <w:rsid w:val="006975DD"/>
    <w:rPr>
      <w:rFonts w:ascii="Times New Roman" w:hAnsi="Times New Roman" w:cs="Symbol"/>
      <w:sz w:val="28"/>
      <w:szCs w:val="28"/>
    </w:rPr>
  </w:style>
  <w:style w:type="character" w:customStyle="1" w:styleId="ListLabel25">
    <w:name w:val="ListLabel 25"/>
    <w:qFormat/>
    <w:rsid w:val="006975DD"/>
    <w:rPr>
      <w:rFonts w:ascii="Times New Roman" w:hAnsi="Times New Roman" w:cs="Symbol"/>
      <w:sz w:val="24"/>
    </w:rPr>
  </w:style>
  <w:style w:type="character" w:customStyle="1" w:styleId="ListLabel26">
    <w:name w:val="ListLabel 26"/>
    <w:qFormat/>
    <w:rsid w:val="006975DD"/>
    <w:rPr>
      <w:rFonts w:ascii="Times New Roman" w:hAnsi="Times New Roman" w:cs="Wingdings"/>
      <w:b/>
      <w:sz w:val="28"/>
    </w:rPr>
  </w:style>
  <w:style w:type="character" w:customStyle="1" w:styleId="ListLabel27">
    <w:name w:val="ListLabel 27"/>
    <w:qFormat/>
    <w:rsid w:val="006975DD"/>
    <w:rPr>
      <w:rFonts w:cs="OpenSymbol"/>
    </w:rPr>
  </w:style>
  <w:style w:type="character" w:customStyle="1" w:styleId="ListLabel28">
    <w:name w:val="ListLabel 28"/>
    <w:qFormat/>
    <w:rsid w:val="006975DD"/>
    <w:rPr>
      <w:rFonts w:cs="OpenSymbol"/>
    </w:rPr>
  </w:style>
  <w:style w:type="character" w:customStyle="1" w:styleId="ListLabel29">
    <w:name w:val="ListLabel 29"/>
    <w:qFormat/>
    <w:rsid w:val="006975DD"/>
    <w:rPr>
      <w:rFonts w:cs="OpenSymbol"/>
    </w:rPr>
  </w:style>
  <w:style w:type="character" w:customStyle="1" w:styleId="ListLabel30">
    <w:name w:val="ListLabel 30"/>
    <w:qFormat/>
    <w:rsid w:val="006975DD"/>
    <w:rPr>
      <w:rFonts w:cs="OpenSymbol"/>
    </w:rPr>
  </w:style>
  <w:style w:type="character" w:customStyle="1" w:styleId="ListLabel31">
    <w:name w:val="ListLabel 31"/>
    <w:qFormat/>
    <w:rsid w:val="006975DD"/>
    <w:rPr>
      <w:rFonts w:cs="OpenSymbol"/>
    </w:rPr>
  </w:style>
  <w:style w:type="character" w:customStyle="1" w:styleId="ListLabel32">
    <w:name w:val="ListLabel 32"/>
    <w:qFormat/>
    <w:rsid w:val="006975DD"/>
    <w:rPr>
      <w:rFonts w:cs="OpenSymbol"/>
    </w:rPr>
  </w:style>
  <w:style w:type="character" w:customStyle="1" w:styleId="ListLabel33">
    <w:name w:val="ListLabel 33"/>
    <w:qFormat/>
    <w:rsid w:val="006975DD"/>
    <w:rPr>
      <w:rFonts w:cs="OpenSymbol"/>
    </w:rPr>
  </w:style>
  <w:style w:type="character" w:customStyle="1" w:styleId="ListLabel34">
    <w:name w:val="ListLabel 34"/>
    <w:qFormat/>
    <w:rsid w:val="006975DD"/>
    <w:rPr>
      <w:rFonts w:cs="OpenSymbol"/>
    </w:rPr>
  </w:style>
  <w:style w:type="paragraph" w:customStyle="1" w:styleId="a5">
    <w:name w:val="Заголовок"/>
    <w:basedOn w:val="a"/>
    <w:next w:val="a6"/>
    <w:qFormat/>
    <w:rsid w:val="006975DD"/>
    <w:pPr>
      <w:keepNext/>
      <w:spacing w:before="240" w:after="120"/>
    </w:pPr>
    <w:rPr>
      <w:rFonts w:ascii="Arial" w:hAnsi="Arial"/>
      <w:sz w:val="28"/>
      <w:szCs w:val="28"/>
    </w:rPr>
  </w:style>
  <w:style w:type="paragraph" w:styleId="a6">
    <w:name w:val="Body Text"/>
    <w:basedOn w:val="a"/>
    <w:rsid w:val="006975DD"/>
    <w:pPr>
      <w:spacing w:after="120"/>
    </w:pPr>
  </w:style>
  <w:style w:type="paragraph" w:styleId="a7">
    <w:name w:val="List"/>
    <w:basedOn w:val="a6"/>
    <w:rsid w:val="006975DD"/>
  </w:style>
  <w:style w:type="paragraph" w:customStyle="1" w:styleId="Caption">
    <w:name w:val="Caption"/>
    <w:basedOn w:val="a"/>
    <w:qFormat/>
    <w:rsid w:val="006975DD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6975DD"/>
    <w:pPr>
      <w:suppressLineNumbers/>
    </w:pPr>
  </w:style>
  <w:style w:type="paragraph" w:customStyle="1" w:styleId="Pro-Tab">
    <w:name w:val="Pro-Tab"/>
    <w:basedOn w:val="a"/>
    <w:qFormat/>
    <w:rsid w:val="006975DD"/>
    <w:pPr>
      <w:spacing w:before="40" w:after="40"/>
      <w:contextualSpacing/>
    </w:pPr>
    <w:rPr>
      <w:rFonts w:ascii="Tahoma" w:hAnsi="Tahoma"/>
      <w:sz w:val="16"/>
      <w:lang w:val="ru-RU"/>
    </w:rPr>
  </w:style>
  <w:style w:type="paragraph" w:customStyle="1" w:styleId="ConsPlusNormal">
    <w:name w:val="ConsPlusNormal"/>
    <w:qFormat/>
    <w:rsid w:val="006975DD"/>
    <w:pPr>
      <w:widowControl w:val="0"/>
      <w:suppressAutoHyphens/>
      <w:overflowPunct w:val="0"/>
    </w:pPr>
    <w:rPr>
      <w:rFonts w:ascii="Arial" w:eastAsia="Calibri" w:hAnsi="Arial" w:cs="Arial"/>
      <w:color w:val="00000A"/>
      <w:szCs w:val="20"/>
      <w:lang w:val="ru-RU" w:eastAsia="zh-CN" w:bidi="ar-SA"/>
    </w:rPr>
  </w:style>
  <w:style w:type="paragraph" w:customStyle="1" w:styleId="a9">
    <w:name w:val="Содержимое таблицы"/>
    <w:basedOn w:val="a"/>
    <w:qFormat/>
    <w:rsid w:val="006975DD"/>
    <w:pPr>
      <w:suppressLineNumbers/>
    </w:pPr>
  </w:style>
  <w:style w:type="paragraph" w:customStyle="1" w:styleId="western">
    <w:name w:val="western"/>
    <w:basedOn w:val="a"/>
    <w:qFormat/>
    <w:rsid w:val="006975DD"/>
    <w:pPr>
      <w:spacing w:before="280" w:after="280"/>
    </w:pPr>
  </w:style>
  <w:style w:type="paragraph" w:styleId="aa">
    <w:name w:val="Normal (Web)"/>
    <w:basedOn w:val="a"/>
    <w:uiPriority w:val="99"/>
    <w:qFormat/>
    <w:rsid w:val="006975DD"/>
    <w:pPr>
      <w:spacing w:before="60" w:after="280"/>
      <w:ind w:firstLine="720"/>
      <w:jc w:val="both"/>
    </w:pPr>
    <w:rPr>
      <w:rFonts w:ascii="Arial" w:eastAsia="Calibri" w:hAnsi="Arial" w:cs="Arial"/>
    </w:rPr>
  </w:style>
  <w:style w:type="paragraph" w:customStyle="1" w:styleId="ab">
    <w:name w:val="Заголовок таблицы"/>
    <w:basedOn w:val="a9"/>
    <w:qFormat/>
    <w:rsid w:val="006975DD"/>
    <w:pPr>
      <w:jc w:val="center"/>
    </w:pPr>
    <w:rPr>
      <w:b/>
      <w:bCs/>
    </w:rPr>
  </w:style>
  <w:style w:type="numbering" w:customStyle="1" w:styleId="WW8Num2">
    <w:name w:val="WW8Num2"/>
    <w:qFormat/>
    <w:rsid w:val="006975DD"/>
  </w:style>
  <w:style w:type="numbering" w:customStyle="1" w:styleId="WW8Num3">
    <w:name w:val="WW8Num3"/>
    <w:qFormat/>
    <w:rsid w:val="006975DD"/>
  </w:style>
  <w:style w:type="numbering" w:customStyle="1" w:styleId="WW8Num1">
    <w:name w:val="WW8Num1"/>
    <w:qFormat/>
    <w:rsid w:val="006975DD"/>
  </w:style>
  <w:style w:type="paragraph" w:styleId="ac">
    <w:name w:val="endnote text"/>
    <w:basedOn w:val="a"/>
    <w:link w:val="ad"/>
    <w:uiPriority w:val="99"/>
    <w:semiHidden/>
    <w:unhideWhenUsed/>
    <w:rsid w:val="00B75BCD"/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B75BCD"/>
    <w:rPr>
      <w:color w:val="00000A"/>
      <w:szCs w:val="20"/>
    </w:rPr>
  </w:style>
  <w:style w:type="character" w:styleId="ae">
    <w:name w:val="endnote reference"/>
    <w:basedOn w:val="a0"/>
    <w:uiPriority w:val="99"/>
    <w:semiHidden/>
    <w:unhideWhenUsed/>
    <w:rsid w:val="00B75BCD"/>
    <w:rPr>
      <w:vertAlign w:val="superscript"/>
    </w:rPr>
  </w:style>
  <w:style w:type="character" w:styleId="af">
    <w:name w:val="Hyperlink"/>
    <w:basedOn w:val="a0"/>
    <w:uiPriority w:val="99"/>
    <w:unhideWhenUsed/>
    <w:rsid w:val="00B75BCD"/>
    <w:rPr>
      <w:color w:val="0000FF" w:themeColor="hyperlink"/>
      <w:u w:val="single"/>
    </w:rPr>
  </w:style>
  <w:style w:type="paragraph" w:styleId="af0">
    <w:name w:val="header"/>
    <w:basedOn w:val="a"/>
    <w:link w:val="af1"/>
    <w:uiPriority w:val="99"/>
    <w:semiHidden/>
    <w:unhideWhenUsed/>
    <w:rsid w:val="00253953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253953"/>
    <w:rPr>
      <w:color w:val="00000A"/>
      <w:sz w:val="24"/>
    </w:rPr>
  </w:style>
  <w:style w:type="paragraph" w:styleId="af2">
    <w:name w:val="footer"/>
    <w:basedOn w:val="a"/>
    <w:link w:val="af3"/>
    <w:uiPriority w:val="99"/>
    <w:semiHidden/>
    <w:unhideWhenUsed/>
    <w:rsid w:val="00253953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253953"/>
    <w:rPr>
      <w:color w:val="00000A"/>
      <w:sz w:val="24"/>
    </w:rPr>
  </w:style>
  <w:style w:type="paragraph" w:customStyle="1" w:styleId="Standard">
    <w:name w:val="Standard"/>
    <w:rsid w:val="00E87403"/>
    <w:pPr>
      <w:widowControl w:val="0"/>
      <w:suppressAutoHyphens/>
      <w:textAlignment w:val="baseline"/>
    </w:pPr>
    <w:rPr>
      <w:kern w:val="1"/>
      <w:sz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oradmil@mail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ok.ru/group/57828613226615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vk.com/public188909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dmilinskoe.ivn.muzkult.ru/new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33E193-A0F7-48F0-ABB5-1D2FE18C24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1895</Words>
  <Characters>10808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aser</dc:creator>
  <cp:lastModifiedBy>Глава</cp:lastModifiedBy>
  <cp:revision>2</cp:revision>
  <cp:lastPrinted>2021-04-22T07:09:00Z</cp:lastPrinted>
  <dcterms:created xsi:type="dcterms:W3CDTF">2021-04-26T11:51:00Z</dcterms:created>
  <dcterms:modified xsi:type="dcterms:W3CDTF">2021-04-26T11:51:00Z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