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АДМИНИСТРАЦИЯ ИСАЕВСКОГО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ИЛЬИНСКОГО МУНИЦИПАЛЬНОГО РАЙОНА</w:t>
      </w:r>
    </w:p>
    <w:p w14:paraId="03000000">
      <w:pPr>
        <w:ind/>
        <w:jc w:val="center"/>
      </w:pPr>
      <w:r>
        <w:rPr>
          <w:b w:val="1"/>
        </w:rPr>
        <w:t>ИВАНОВСКОЙ ОБЛАСТИ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1"/>
        <w:ind/>
        <w:jc w:val="center"/>
        <w:rPr>
          <w:sz w:val="36"/>
        </w:rPr>
      </w:pPr>
      <w:r>
        <w:rPr>
          <w:rFonts w:ascii="Times New Roman" w:hAnsi="Times New Roman"/>
          <w:b w:val="1"/>
          <w:sz w:val="36"/>
        </w:rPr>
        <w:t>ПОСТАНОВЛЕНИЕ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№ 25</w:t>
      </w:r>
    </w:p>
    <w:p w14:paraId="08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Исаевское</w:t>
      </w:r>
    </w:p>
    <w:p w14:paraId="09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line="240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постановление администрации Исаевского сельского поселения от 12.10.2018 года №</w:t>
      </w:r>
      <w:r>
        <w:rPr>
          <w:b w:val="1"/>
          <w:sz w:val="26"/>
        </w:rPr>
        <w:t>25 «</w:t>
      </w:r>
      <w:r>
        <w:rPr>
          <w:b w:val="1"/>
          <w:sz w:val="26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 расположен</w:t>
      </w:r>
      <w:r>
        <w:rPr>
          <w:b w:val="1"/>
          <w:sz w:val="26"/>
        </w:rPr>
        <w:t xml:space="preserve">ных на территории </w:t>
      </w:r>
      <w:r>
        <w:rPr>
          <w:b w:val="1"/>
          <w:sz w:val="26"/>
        </w:rPr>
        <w:t>И</w:t>
      </w:r>
      <w:r>
        <w:rPr>
          <w:b w:val="1"/>
          <w:sz w:val="26"/>
        </w:rPr>
        <w:t>с</w:t>
      </w:r>
      <w:r>
        <w:rPr>
          <w:b w:val="1"/>
          <w:sz w:val="26"/>
        </w:rPr>
        <w:t>аевского сельского поселения Ильинского муниципального района Ивановской области»</w:t>
      </w:r>
    </w:p>
    <w:p w14:paraId="0B000000">
      <w:pPr>
        <w:spacing w:line="240" w:lineRule="auto"/>
        <w:ind/>
        <w:jc w:val="center"/>
        <w:rPr>
          <w:b w:val="1"/>
        </w:rPr>
      </w:pPr>
    </w:p>
    <w:p w14:paraId="0C000000">
      <w:pPr>
        <w:spacing w:line="240" w:lineRule="auto"/>
        <w:ind w:firstLine="567" w:left="0"/>
        <w:jc w:val="both"/>
        <w:rPr>
          <w:spacing w:val="-4"/>
        </w:rPr>
      </w:pPr>
      <w:r>
        <w:t>В целях приведения нормативных правовых актов в соответствие с действующим законодательством,</w:t>
      </w:r>
      <w:r>
        <w:rPr>
          <w:spacing w:val="-4"/>
        </w:rPr>
        <w:t xml:space="preserve"> в</w:t>
      </w:r>
      <w:r>
        <w:rPr>
          <w:spacing w:val="-4"/>
        </w:rPr>
        <w:t xml:space="preserve"> соответствии Федеральным законом от 27.07.2010</w:t>
      </w:r>
      <w:r>
        <w:rPr>
          <w:spacing w:val="-4"/>
        </w:rPr>
        <w:t xml:space="preserve"> года №</w:t>
      </w:r>
      <w:r>
        <w:rPr>
          <w:spacing w:val="-4"/>
        </w:rPr>
        <w:t xml:space="preserve">210-ФЗ «Об организации предоставления государственных и муниципальных услуг», </w:t>
      </w:r>
      <w:r>
        <w:rPr>
          <w:spacing w:val="-4"/>
        </w:rPr>
        <w:t>в связи с протестом Прокуратуры Ильинского муниципального района Ивановской области от 3</w:t>
      </w:r>
      <w:r>
        <w:rPr>
          <w:spacing w:val="-4"/>
        </w:rPr>
        <w:t>0</w:t>
      </w:r>
      <w:r>
        <w:rPr>
          <w:spacing w:val="-4"/>
        </w:rPr>
        <w:t>.0</w:t>
      </w:r>
      <w:r>
        <w:rPr>
          <w:spacing w:val="-4"/>
        </w:rPr>
        <w:t>6</w:t>
      </w:r>
      <w:r>
        <w:rPr>
          <w:spacing w:val="-4"/>
        </w:rPr>
        <w:t>.202</w:t>
      </w:r>
      <w:r>
        <w:rPr>
          <w:spacing w:val="-4"/>
        </w:rPr>
        <w:t>2</w:t>
      </w:r>
      <w:r>
        <w:rPr>
          <w:spacing w:val="-4"/>
        </w:rPr>
        <w:t xml:space="preserve"> года №</w:t>
      </w:r>
      <w:r>
        <w:rPr>
          <w:spacing w:val="-4"/>
        </w:rPr>
        <w:t>32-2022</w:t>
      </w:r>
      <w:r>
        <w:rPr>
          <w:spacing w:val="-4"/>
        </w:rPr>
        <w:t>, а</w:t>
      </w:r>
      <w:r>
        <w:rPr>
          <w:spacing w:val="-4"/>
        </w:rPr>
        <w:t>дминистрация И</w:t>
      </w:r>
      <w:r>
        <w:rPr>
          <w:spacing w:val="-4"/>
        </w:rPr>
        <w:t>с</w:t>
      </w:r>
      <w:r>
        <w:rPr>
          <w:spacing w:val="-4"/>
        </w:rPr>
        <w:t xml:space="preserve">аевского сельского поселения Ильинского муниципального района Ивановской области </w:t>
      </w:r>
      <w:r>
        <w:rPr>
          <w:b w:val="1"/>
          <w:spacing w:val="-4"/>
        </w:rPr>
        <w:t>п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о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с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т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а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н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о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в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л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я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е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т:</w:t>
      </w:r>
    </w:p>
    <w:p w14:paraId="0D000000">
      <w:pPr>
        <w:spacing w:line="240" w:lineRule="auto"/>
        <w:ind w:firstLine="567" w:left="0"/>
        <w:jc w:val="both"/>
        <w:rPr>
          <w:spacing w:val="-4"/>
        </w:rPr>
      </w:pPr>
      <w:r>
        <w:rPr>
          <w:spacing w:val="-4"/>
        </w:rPr>
        <w:t xml:space="preserve">1. </w:t>
      </w:r>
      <w:r>
        <w:rPr>
          <w:spacing w:val="-4"/>
        </w:rPr>
        <w:t xml:space="preserve">Внести в постановление </w:t>
      </w:r>
      <w:r>
        <w:rPr>
          <w:spacing w:val="-4"/>
        </w:rPr>
        <w:t>администрации Исаевского сельского поселения от 12.10.2018 года №25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 расположенных на территории Исаевского сельского поселения Ильинского муниципального района Ивановской области»</w:t>
      </w:r>
      <w:r>
        <w:rPr>
          <w:spacing w:val="-4"/>
        </w:rPr>
        <w:t xml:space="preserve"> </w:t>
      </w:r>
      <w:r>
        <w:rPr>
          <w:spacing w:val="-4"/>
        </w:rPr>
        <w:t>следующ</w:t>
      </w:r>
      <w:r>
        <w:rPr>
          <w:spacing w:val="-4"/>
        </w:rPr>
        <w:t>е</w:t>
      </w:r>
      <w:r>
        <w:rPr>
          <w:spacing w:val="-4"/>
        </w:rPr>
        <w:t>е изменени</w:t>
      </w:r>
      <w:r>
        <w:rPr>
          <w:spacing w:val="-4"/>
        </w:rPr>
        <w:t>е</w:t>
      </w:r>
      <w:r>
        <w:rPr>
          <w:spacing w:val="-4"/>
        </w:rPr>
        <w:t>:</w:t>
      </w:r>
    </w:p>
    <w:p w14:paraId="0E000000">
      <w:pPr>
        <w:spacing w:line="240" w:lineRule="auto"/>
        <w:ind w:firstLine="567" w:left="0"/>
        <w:jc w:val="both"/>
        <w:rPr>
          <w:spacing w:val="-4"/>
        </w:rPr>
      </w:pPr>
      <w:r>
        <w:rPr>
          <w:spacing w:val="-4"/>
        </w:rPr>
        <w:t xml:space="preserve">1.1. Пункт 2.8. Приложения к постановлению </w:t>
      </w:r>
      <w:r>
        <w:rPr>
          <w:spacing w:val="-4"/>
        </w:rPr>
        <w:t xml:space="preserve">администрации Исаевского сельского поселения от 12.10.2018 года №25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 расположенных на территории Исаевского сельского поселения Ильинского муниципального района Ивановской области» изложить </w:t>
      </w:r>
      <w:r>
        <w:rPr>
          <w:spacing w:val="-4"/>
        </w:rPr>
        <w:t>в следующей</w:t>
      </w:r>
      <w:r>
        <w:rPr>
          <w:spacing w:val="-4"/>
        </w:rPr>
        <w:t xml:space="preserve"> редакции</w:t>
      </w:r>
      <w:r>
        <w:rPr>
          <w:spacing w:val="-4"/>
        </w:rPr>
        <w:t>:</w:t>
      </w:r>
    </w:p>
    <w:p w14:paraId="0F000000">
      <w:pPr>
        <w:spacing w:line="240" w:lineRule="auto"/>
        <w:ind w:firstLine="567" w:left="0"/>
        <w:jc w:val="both"/>
      </w:pPr>
      <w:r>
        <w:t>«</w:t>
      </w:r>
      <w:r>
        <w:t>2.8. Основания</w:t>
      </w:r>
      <w:r>
        <w:t>ми для отказа в предоставлении муниципальной услуги являются:</w:t>
      </w:r>
    </w:p>
    <w:p w14:paraId="10000000">
      <w:pPr>
        <w:spacing w:line="240" w:lineRule="auto"/>
        <w:ind w:firstLine="567" w:left="0"/>
        <w:jc w:val="both"/>
      </w:pPr>
      <w:r>
        <w:t xml:space="preserve">2.8.1. </w:t>
      </w:r>
      <w:r>
        <w:rPr>
          <w:highlight w:val="white"/>
        </w:rPr>
        <w:t>С</w:t>
      </w:r>
      <w:r>
        <w:rPr>
          <w:highlight w:val="white"/>
        </w:rPr>
        <w:t xml:space="preserve"> заявлением о присвоении объекту адресации адреса обратилось лицо, не указанное в пунктах 27 и 29 Правил</w:t>
      </w:r>
      <w:r>
        <w:rPr>
          <w:highlight w:val="white"/>
        </w:rPr>
        <w:t>, утвержденных Постановлением Правительства Российской Федерации от 19.11.2014 №1221 «Об утверждении Правил присвоения, изменения и аннулирования адресов</w:t>
      </w:r>
      <w:r>
        <w:t>;</w:t>
      </w:r>
    </w:p>
    <w:p w14:paraId="11000000">
      <w:pPr>
        <w:spacing w:line="240" w:lineRule="auto"/>
        <w:ind w:firstLine="567" w:left="0"/>
        <w:jc w:val="both"/>
      </w:pPr>
      <w:r>
        <w:t xml:space="preserve">2.8.2. </w:t>
      </w:r>
      <w:r>
        <w:t>О</w:t>
      </w:r>
      <w:r>
        <w:rPr>
          <w:highlight w:val="white"/>
        </w:rPr>
        <w:t>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</w:t>
      </w:r>
      <w:r>
        <w:t>;</w:t>
      </w:r>
    </w:p>
    <w:p w14:paraId="12000000">
      <w:pPr>
        <w:spacing w:line="240" w:lineRule="auto"/>
        <w:ind w:firstLine="567" w:left="0"/>
        <w:jc w:val="both"/>
      </w:pPr>
      <w:r>
        <w:t xml:space="preserve">2.8.3. </w:t>
      </w:r>
      <w:r>
        <w:t>Д</w:t>
      </w:r>
      <w:r>
        <w:rPr>
          <w:highlight w:val="white"/>
        </w:rPr>
        <w:t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13000000">
      <w:pPr>
        <w:spacing w:line="240" w:lineRule="auto"/>
        <w:ind w:firstLine="567" w:left="0"/>
        <w:jc w:val="both"/>
        <w:rPr>
          <w:spacing w:val="-4"/>
        </w:rPr>
      </w:pPr>
      <w:r>
        <w:t xml:space="preserve">2.8.4. </w:t>
      </w:r>
      <w:r>
        <w:t>О</w:t>
      </w:r>
      <w:r>
        <w:rPr>
          <w:highlight w:val="white"/>
        </w:rPr>
        <w:t>тсутствуют случаи и условия для присвоения объекту адресации адреса или аннулирования его адреса, указанные в пунктах 5, 8 – 11 и 14 – 18 Правил</w:t>
      </w:r>
      <w:r>
        <w:rPr>
          <w:highlight w:val="white"/>
        </w:rPr>
        <w:t>, утвержденных Постановлением Правительства Российской Федерации от 19.11.2014 №1221 «Об утверждении Правил присвоения, изменения и аннулирования адресов</w:t>
      </w:r>
      <w:r>
        <w:t>.».</w:t>
      </w:r>
    </w:p>
    <w:p w14:paraId="14000000">
      <w:pPr>
        <w:pStyle w:val="Style_2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Настоящее </w:t>
      </w:r>
      <w:r>
        <w:rPr>
          <w:rFonts w:ascii="Times New Roman" w:hAnsi="Times New Roman"/>
          <w:color w:val="000000"/>
          <w:spacing w:val="2"/>
          <w:sz w:val="28"/>
        </w:rPr>
        <w:t>постановление</w:t>
      </w:r>
      <w:r>
        <w:rPr>
          <w:rFonts w:ascii="Times New Roman" w:hAnsi="Times New Roman"/>
          <w:color w:val="000000"/>
          <w:sz w:val="28"/>
        </w:rPr>
        <w:t xml:space="preserve"> вступает в силу с</w:t>
      </w:r>
      <w:r>
        <w:rPr>
          <w:rFonts w:ascii="Times New Roman" w:hAnsi="Times New Roman"/>
          <w:color w:val="000000"/>
          <w:sz w:val="28"/>
        </w:rPr>
        <w:t xml:space="preserve"> момента подписания.</w:t>
      </w:r>
    </w:p>
    <w:p w14:paraId="15000000">
      <w:pPr>
        <w:ind w:firstLine="540" w:left="0"/>
        <w:jc w:val="both"/>
      </w:pPr>
      <w:r>
        <w:t>4. Контроль за исполнением настоящего постановления оставляю за с</w:t>
      </w:r>
      <w:r>
        <w:t>о</w:t>
      </w:r>
      <w:r>
        <w:t>бой.</w:t>
      </w:r>
    </w:p>
    <w:p w14:paraId="16000000">
      <w:pPr>
        <w:spacing w:line="240" w:lineRule="auto"/>
        <w:ind w:firstLine="0" w:left="567"/>
      </w:pPr>
    </w:p>
    <w:p w14:paraId="17000000">
      <w:pPr>
        <w:spacing w:line="240" w:lineRule="auto"/>
        <w:ind w:firstLine="0" w:left="567"/>
      </w:pPr>
    </w:p>
    <w:p w14:paraId="18000000">
      <w:pPr>
        <w:spacing w:line="240" w:lineRule="auto"/>
        <w:ind w:firstLine="0" w:left="567"/>
      </w:pPr>
    </w:p>
    <w:p w14:paraId="19000000">
      <w:pPr>
        <w:spacing w:line="240" w:lineRule="auto"/>
        <w:ind w:firstLine="0" w:left="567"/>
        <w:rPr>
          <w:b w:val="1"/>
        </w:rPr>
      </w:pPr>
      <w:r>
        <w:rPr>
          <w:b w:val="1"/>
        </w:rPr>
        <w:t xml:space="preserve">Глава </w:t>
      </w:r>
    </w:p>
    <w:p w14:paraId="1A000000">
      <w:pPr>
        <w:spacing w:line="240" w:lineRule="auto"/>
        <w:ind w:firstLine="0" w:left="567"/>
        <w:rPr>
          <w:sz w:val="24"/>
        </w:rPr>
      </w:pPr>
      <w:r>
        <w:rPr>
          <w:b w:val="1"/>
        </w:rPr>
        <w:t>И</w:t>
      </w:r>
      <w:r>
        <w:rPr>
          <w:b w:val="1"/>
        </w:rPr>
        <w:t>с</w:t>
      </w:r>
      <w:r>
        <w:rPr>
          <w:b w:val="1"/>
        </w:rPr>
        <w:t>аевского</w:t>
      </w:r>
      <w:r>
        <w:rPr>
          <w:b w:val="1"/>
        </w:rPr>
        <w:t xml:space="preserve"> сельского поселения: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>С.В. Орехов</w:t>
      </w:r>
    </w:p>
    <w:sectPr>
      <w:pgSz w:h="15840" w:orient="portrait" w:w="12240"/>
      <w:pgMar w:bottom="1134" w:footer="720" w:gutter="0" w:header="720" w:left="1418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line="276" w:lineRule="auto"/>
      <w:ind/>
    </w:pPr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3"/>
    <w:next w:val="Style_3"/>
    <w:link w:val="Style_6_ch"/>
    <w:uiPriority w:val="9"/>
    <w:qFormat/>
    <w:pPr>
      <w:ind/>
      <w:outlineLvl w:val="6"/>
    </w:pPr>
    <w:rPr>
      <w:rFonts w:ascii="Trebuchet MS" w:hAnsi="Trebuchet MS"/>
      <w:i w:val="1"/>
      <w:sz w:val="20"/>
    </w:rPr>
  </w:style>
  <w:style w:styleId="Style_6_ch" w:type="character">
    <w:name w:val="heading 7"/>
    <w:basedOn w:val="Style_3_ch"/>
    <w:link w:val="Style_6"/>
    <w:rPr>
      <w:rFonts w:ascii="Trebuchet MS" w:hAnsi="Trebuchet MS"/>
      <w:i w:val="1"/>
      <w:sz w:val="20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Body Text"/>
    <w:basedOn w:val="Style_3"/>
    <w:link w:val="Style_2_ch"/>
    <w:pPr>
      <w:widowControl w:val="0"/>
      <w:spacing w:line="240" w:lineRule="auto"/>
      <w:ind/>
    </w:pPr>
    <w:rPr>
      <w:rFonts w:ascii="Liberation Serif" w:hAnsi="Liberation Serif"/>
      <w:color w:val="000000"/>
      <w:sz w:val="24"/>
    </w:rPr>
  </w:style>
  <w:style w:styleId="Style_2_ch" w:type="character">
    <w:name w:val="Body Text"/>
    <w:basedOn w:val="Style_3_ch"/>
    <w:link w:val="Style_2"/>
    <w:rPr>
      <w:rFonts w:ascii="Liberation Serif" w:hAnsi="Liberation Serif"/>
      <w:color w:val="000000"/>
      <w:sz w:val="24"/>
    </w:rPr>
  </w:style>
  <w:style w:styleId="Style_9" w:type="paragraph">
    <w:name w:val="List Paragraph"/>
    <w:basedOn w:val="Style_3"/>
    <w:link w:val="Style_9_ch"/>
    <w:pPr>
      <w:ind w:firstLine="0" w:left="720"/>
    </w:pPr>
  </w:style>
  <w:style w:styleId="Style_9_ch" w:type="character">
    <w:name w:val="List Paragraph"/>
    <w:basedOn w:val="Style_3_ch"/>
    <w:link w:val="Style_9"/>
  </w:style>
  <w:style w:styleId="Style_10" w:type="paragraph">
    <w:name w:val="s_1"/>
    <w:basedOn w:val="Style_3"/>
    <w:link w:val="Style_10_ch"/>
    <w:pPr>
      <w:spacing w:afterAutospacing="on" w:beforeAutospacing="on" w:line="240" w:lineRule="auto"/>
      <w:ind/>
    </w:pPr>
    <w:rPr>
      <w:sz w:val="24"/>
    </w:rPr>
  </w:style>
  <w:style w:styleId="Style_10_ch" w:type="character">
    <w:name w:val="s_1"/>
    <w:basedOn w:val="Style_3_ch"/>
    <w:link w:val="Style_10"/>
    <w:rPr>
      <w:sz w:val="24"/>
    </w:rPr>
  </w:style>
  <w:style w:styleId="Style_11" w:type="paragraph">
    <w:name w:val="heading 3"/>
    <w:basedOn w:val="Style_3"/>
    <w:next w:val="Style_3"/>
    <w:link w:val="Style_11_ch"/>
    <w:uiPriority w:val="9"/>
    <w:qFormat/>
    <w:pPr>
      <w:spacing w:before="200" w:line="276" w:lineRule="auto"/>
      <w:ind/>
      <w:outlineLvl w:val="2"/>
    </w:pPr>
    <w:rPr>
      <w:rFonts w:ascii="Trebuchet MS" w:hAnsi="Trebuchet MS"/>
      <w:b w:val="1"/>
      <w:sz w:val="20"/>
    </w:rPr>
  </w:style>
  <w:style w:styleId="Style_11_ch" w:type="character">
    <w:name w:val="heading 3"/>
    <w:basedOn w:val="Style_3_ch"/>
    <w:link w:val="Style_11"/>
    <w:rPr>
      <w:rFonts w:ascii="Trebuchet MS" w:hAnsi="Trebuchet MS"/>
      <w:b w:val="1"/>
      <w:sz w:val="20"/>
    </w:rPr>
  </w:style>
  <w:style w:styleId="Style_12" w:type="paragraph">
    <w:name w:val="heading 9"/>
    <w:basedOn w:val="Style_3"/>
    <w:next w:val="Style_3"/>
    <w:link w:val="Style_12_ch"/>
    <w:uiPriority w:val="9"/>
    <w:qFormat/>
    <w:pPr>
      <w:ind/>
      <w:outlineLvl w:val="8"/>
    </w:pPr>
    <w:rPr>
      <w:rFonts w:ascii="Trebuchet MS" w:hAnsi="Trebuchet MS"/>
      <w:i w:val="1"/>
      <w:spacing w:val="5"/>
      <w:sz w:val="20"/>
    </w:rPr>
  </w:style>
  <w:style w:styleId="Style_12_ch" w:type="character">
    <w:name w:val="heading 9"/>
    <w:basedOn w:val="Style_3_ch"/>
    <w:link w:val="Style_12"/>
    <w:rPr>
      <w:rFonts w:ascii="Trebuchet MS" w:hAnsi="Trebuchet MS"/>
      <w:i w:val="1"/>
      <w:spacing w:val="5"/>
      <w:sz w:val="20"/>
    </w:rPr>
  </w:style>
  <w:style w:styleId="Style_13" w:type="paragraph">
    <w:name w:val="TOC Heading"/>
    <w:basedOn w:val="Style_14"/>
    <w:next w:val="Style_3"/>
    <w:link w:val="Style_13_ch"/>
    <w:pPr>
      <w:ind/>
      <w:outlineLvl w:val="8"/>
    </w:pPr>
  </w:style>
  <w:style w:styleId="Style_13_ch" w:type="character">
    <w:name w:val="TOC Heading"/>
    <w:basedOn w:val="Style_14_ch"/>
    <w:link w:val="Style_13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Intense Reference"/>
    <w:link w:val="Style_16_ch"/>
    <w:rPr>
      <w:smallCaps w:val="1"/>
      <w:spacing w:val="5"/>
      <w:u w:val="single"/>
    </w:rPr>
  </w:style>
  <w:style w:styleId="Style_16_ch" w:type="character">
    <w:name w:val="Intense Reference"/>
    <w:link w:val="Style_16"/>
    <w:rPr>
      <w:smallCaps w:val="1"/>
      <w:spacing w:val="5"/>
      <w:u w:val="single"/>
    </w:rPr>
  </w:style>
  <w:style w:styleId="Style_17" w:type="paragraph">
    <w:name w:val="Emphasis"/>
    <w:link w:val="Style_17_ch"/>
    <w:rPr>
      <w:b w:val="1"/>
      <w:i w:val="1"/>
      <w:spacing w:val="10"/>
    </w:rPr>
  </w:style>
  <w:style w:styleId="Style_17_ch" w:type="character">
    <w:name w:val="Emphasis"/>
    <w:link w:val="Style_17"/>
    <w:rPr>
      <w:b w:val="1"/>
      <w:i w:val="1"/>
      <w:spacing w:val="10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toc 3"/>
    <w:next w:val="Style_3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Intense Quote"/>
    <w:basedOn w:val="Style_3"/>
    <w:next w:val="Style_3"/>
    <w:link w:val="Style_21_ch"/>
    <w:pPr>
      <w:spacing w:after="280" w:before="200"/>
      <w:ind w:firstLine="0" w:left="1008" w:right="1152"/>
      <w:jc w:val="both"/>
    </w:pPr>
    <w:rPr>
      <w:b w:val="1"/>
      <w:i w:val="1"/>
      <w:sz w:val="20"/>
    </w:rPr>
  </w:style>
  <w:style w:styleId="Style_21_ch" w:type="character">
    <w:name w:val="Intense Quote"/>
    <w:basedOn w:val="Style_3_ch"/>
    <w:link w:val="Style_21"/>
    <w:rPr>
      <w:b w:val="1"/>
      <w:i w:val="1"/>
      <w:sz w:val="20"/>
    </w:rPr>
  </w:style>
  <w:style w:styleId="Style_22" w:type="paragraph">
    <w:name w:val="heading 5"/>
    <w:basedOn w:val="Style_3"/>
    <w:next w:val="Style_3"/>
    <w:link w:val="Style_22_ch"/>
    <w:uiPriority w:val="9"/>
    <w:qFormat/>
    <w:pPr>
      <w:spacing w:before="200"/>
      <w:ind/>
      <w:outlineLvl w:val="4"/>
    </w:pPr>
    <w:rPr>
      <w:rFonts w:ascii="Trebuchet MS" w:hAnsi="Trebuchet MS"/>
      <w:b w:val="1"/>
      <w:color w:val="7F7F7F"/>
      <w:sz w:val="20"/>
    </w:rPr>
  </w:style>
  <w:style w:styleId="Style_22_ch" w:type="character">
    <w:name w:val="heading 5"/>
    <w:basedOn w:val="Style_3_ch"/>
    <w:link w:val="Style_22"/>
    <w:rPr>
      <w:rFonts w:ascii="Trebuchet MS" w:hAnsi="Trebuchet MS"/>
      <w:b w:val="1"/>
      <w:color w:val="7F7F7F"/>
      <w:sz w:val="20"/>
    </w:rPr>
  </w:style>
  <w:style w:styleId="Style_23" w:type="paragraph">
    <w:name w:val="Intense Emphasis"/>
    <w:link w:val="Style_23_ch"/>
    <w:rPr>
      <w:b w:val="1"/>
    </w:rPr>
  </w:style>
  <w:style w:styleId="Style_23_ch" w:type="character">
    <w:name w:val="Intense Emphasis"/>
    <w:link w:val="Style_23"/>
    <w:rPr>
      <w:b w:val="1"/>
    </w:rPr>
  </w:style>
  <w:style w:styleId="Style_24" w:type="paragraph">
    <w:name w:val="Quote"/>
    <w:basedOn w:val="Style_3"/>
    <w:next w:val="Style_3"/>
    <w:link w:val="Style_24_ch"/>
    <w:pPr>
      <w:spacing w:before="200"/>
      <w:ind w:firstLine="0" w:left="360" w:right="360"/>
    </w:pPr>
    <w:rPr>
      <w:i w:val="1"/>
      <w:sz w:val="20"/>
    </w:rPr>
  </w:style>
  <w:style w:styleId="Style_24_ch" w:type="character">
    <w:name w:val="Quote"/>
    <w:basedOn w:val="Style_3_ch"/>
    <w:link w:val="Style_24"/>
    <w:rPr>
      <w:i w:val="1"/>
      <w:sz w:val="20"/>
    </w:rPr>
  </w:style>
  <w:style w:styleId="Style_14" w:type="paragraph">
    <w:name w:val="heading 1"/>
    <w:basedOn w:val="Style_3"/>
    <w:next w:val="Style_3"/>
    <w:link w:val="Style_14_ch"/>
    <w:uiPriority w:val="9"/>
    <w:qFormat/>
    <w:pPr>
      <w:spacing w:before="480"/>
      <w:ind/>
      <w:outlineLvl w:val="0"/>
    </w:pPr>
    <w:rPr>
      <w:rFonts w:ascii="Trebuchet MS" w:hAnsi="Trebuchet MS"/>
      <w:b w:val="1"/>
    </w:rPr>
  </w:style>
  <w:style w:styleId="Style_14_ch" w:type="character">
    <w:name w:val="heading 1"/>
    <w:basedOn w:val="Style_3_ch"/>
    <w:link w:val="Style_14"/>
    <w:rPr>
      <w:rFonts w:ascii="Trebuchet MS" w:hAnsi="Trebuchet MS"/>
      <w:b w:val="1"/>
    </w:rPr>
  </w:style>
  <w:style w:styleId="Style_25" w:type="paragraph">
    <w:name w:val="Hyperlink"/>
    <w:basedOn w:val="Style_15"/>
    <w:link w:val="Style_25_ch"/>
    <w:rPr>
      <w:color w:val="0000FF"/>
      <w:u w:val="single"/>
    </w:rPr>
  </w:style>
  <w:style w:styleId="Style_25_ch" w:type="character">
    <w:name w:val="Hyperlink"/>
    <w:basedOn w:val="Style_15_ch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heading 8"/>
    <w:basedOn w:val="Style_3"/>
    <w:next w:val="Style_3"/>
    <w:link w:val="Style_27_ch"/>
    <w:uiPriority w:val="9"/>
    <w:qFormat/>
    <w:pPr>
      <w:ind/>
      <w:outlineLvl w:val="7"/>
    </w:pPr>
    <w:rPr>
      <w:rFonts w:ascii="Trebuchet MS" w:hAnsi="Trebuchet MS"/>
      <w:sz w:val="20"/>
    </w:rPr>
  </w:style>
  <w:style w:styleId="Style_27_ch" w:type="character">
    <w:name w:val="heading 8"/>
    <w:basedOn w:val="Style_3_ch"/>
    <w:link w:val="Style_27"/>
    <w:rPr>
      <w:rFonts w:ascii="Trebuchet MS" w:hAnsi="Trebuchet MS"/>
      <w:sz w:val="20"/>
    </w:rPr>
  </w:style>
  <w:style w:styleId="Style_28" w:type="paragraph">
    <w:name w:val="toc 1"/>
    <w:next w:val="Style_3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Book Title"/>
    <w:link w:val="Style_29_ch"/>
    <w:rPr>
      <w:i w:val="1"/>
      <w:smallCaps w:val="1"/>
      <w:spacing w:val="5"/>
    </w:rPr>
  </w:style>
  <w:style w:styleId="Style_29_ch" w:type="character">
    <w:name w:val="Book Title"/>
    <w:link w:val="Style_29"/>
    <w:rPr>
      <w:i w:val="1"/>
      <w:smallCaps w:val="1"/>
      <w:spacing w:val="5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3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No Spacing"/>
    <w:basedOn w:val="Style_3"/>
    <w:link w:val="Style_32_ch"/>
    <w:pPr>
      <w:spacing w:line="240" w:lineRule="auto"/>
      <w:ind/>
    </w:pPr>
  </w:style>
  <w:style w:styleId="Style_32_ch" w:type="character">
    <w:name w:val="No Spacing"/>
    <w:basedOn w:val="Style_3_ch"/>
    <w:link w:val="Style_32"/>
  </w:style>
  <w:style w:styleId="Style_33" w:type="paragraph">
    <w:name w:val="toc 8"/>
    <w:next w:val="Style_3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Subtle Emphasis"/>
    <w:link w:val="Style_34_ch"/>
    <w:rPr>
      <w:i w:val="1"/>
    </w:rPr>
  </w:style>
  <w:style w:styleId="Style_34_ch" w:type="character">
    <w:name w:val="Subtle Emphasis"/>
    <w:link w:val="Style_34"/>
    <w:rPr>
      <w:i w:val="1"/>
    </w:rPr>
  </w:style>
  <w:style w:styleId="Style_35" w:type="paragraph">
    <w:name w:val="header"/>
    <w:basedOn w:val="Style_3"/>
    <w:link w:val="Style_35_ch"/>
    <w:pPr>
      <w:widowControl w:val="0"/>
      <w:tabs>
        <w:tab w:leader="none" w:pos="4677" w:val="center"/>
        <w:tab w:leader="none" w:pos="9355" w:val="right"/>
      </w:tabs>
      <w:spacing w:line="240" w:lineRule="auto"/>
      <w:ind/>
    </w:pPr>
    <w:rPr>
      <w:sz w:val="20"/>
    </w:rPr>
  </w:style>
  <w:style w:styleId="Style_35_ch" w:type="character">
    <w:name w:val="header"/>
    <w:basedOn w:val="Style_3_ch"/>
    <w:link w:val="Style_35"/>
    <w:rPr>
      <w:sz w:val="20"/>
    </w:rPr>
  </w:style>
  <w:style w:styleId="Style_36" w:type="paragraph">
    <w:name w:val="toc 5"/>
    <w:next w:val="Style_3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Normal (Web)"/>
    <w:basedOn w:val="Style_3"/>
    <w:link w:val="Style_37_ch"/>
    <w:pPr>
      <w:spacing w:afterAutospacing="on" w:beforeAutospacing="on" w:line="240" w:lineRule="auto"/>
      <w:ind/>
    </w:pPr>
    <w:rPr>
      <w:sz w:val="24"/>
    </w:rPr>
  </w:style>
  <w:style w:styleId="Style_37_ch" w:type="character">
    <w:name w:val="Normal (Web)"/>
    <w:basedOn w:val="Style_3_ch"/>
    <w:link w:val="Style_37"/>
    <w:rPr>
      <w:sz w:val="24"/>
    </w:rPr>
  </w:style>
  <w:style w:styleId="Style_38" w:type="paragraph">
    <w:name w:val="HTML Preformatted"/>
    <w:basedOn w:val="Style_3"/>
    <w:link w:val="Style_3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line="240" w:lineRule="auto"/>
      <w:ind/>
    </w:pPr>
    <w:rPr>
      <w:rFonts w:ascii="Courier New" w:hAnsi="Courier New"/>
      <w:sz w:val="20"/>
    </w:rPr>
  </w:style>
  <w:style w:styleId="Style_38_ch" w:type="character">
    <w:name w:val="HTML Preformatted"/>
    <w:basedOn w:val="Style_3_ch"/>
    <w:link w:val="Style_38"/>
    <w:rPr>
      <w:rFonts w:ascii="Courier New" w:hAnsi="Courier New"/>
      <w:sz w:val="20"/>
    </w:rPr>
  </w:style>
  <w:style w:styleId="Style_39" w:type="paragraph">
    <w:name w:val="Subtitle"/>
    <w:basedOn w:val="Style_3"/>
    <w:next w:val="Style_3"/>
    <w:link w:val="Style_39_ch"/>
    <w:uiPriority w:val="11"/>
    <w:qFormat/>
    <w:pPr>
      <w:spacing w:after="600"/>
      <w:ind/>
    </w:pPr>
    <w:rPr>
      <w:rFonts w:ascii="Trebuchet MS" w:hAnsi="Trebuchet MS"/>
      <w:i w:val="1"/>
      <w:spacing w:val="13"/>
      <w:sz w:val="24"/>
    </w:rPr>
  </w:style>
  <w:style w:styleId="Style_39_ch" w:type="character">
    <w:name w:val="Subtitle"/>
    <w:basedOn w:val="Style_3_ch"/>
    <w:link w:val="Style_39"/>
    <w:rPr>
      <w:rFonts w:ascii="Trebuchet MS" w:hAnsi="Trebuchet MS"/>
      <w:i w:val="1"/>
      <w:spacing w:val="13"/>
      <w:sz w:val="24"/>
    </w:rPr>
  </w:style>
  <w:style w:styleId="Style_40" w:type="paragraph">
    <w:name w:val="Title"/>
    <w:basedOn w:val="Style_3"/>
    <w:next w:val="Style_3"/>
    <w:link w:val="Style_40_ch"/>
    <w:uiPriority w:val="10"/>
    <w:qFormat/>
    <w:pPr>
      <w:spacing w:line="240" w:lineRule="auto"/>
      <w:ind/>
    </w:pPr>
    <w:rPr>
      <w:rFonts w:ascii="Trebuchet MS" w:hAnsi="Trebuchet MS"/>
      <w:spacing w:val="5"/>
      <w:sz w:val="52"/>
    </w:rPr>
  </w:style>
  <w:style w:styleId="Style_40_ch" w:type="character">
    <w:name w:val="Title"/>
    <w:basedOn w:val="Style_3_ch"/>
    <w:link w:val="Style_40"/>
    <w:rPr>
      <w:rFonts w:ascii="Trebuchet MS" w:hAnsi="Trebuchet MS"/>
      <w:spacing w:val="5"/>
      <w:sz w:val="52"/>
    </w:rPr>
  </w:style>
  <w:style w:styleId="Style_41" w:type="paragraph">
    <w:name w:val="heading 4"/>
    <w:basedOn w:val="Style_3"/>
    <w:next w:val="Style_3"/>
    <w:link w:val="Style_41_ch"/>
    <w:uiPriority w:val="9"/>
    <w:qFormat/>
    <w:pPr>
      <w:spacing w:before="200"/>
      <w:ind/>
      <w:outlineLvl w:val="3"/>
    </w:pPr>
    <w:rPr>
      <w:rFonts w:ascii="Trebuchet MS" w:hAnsi="Trebuchet MS"/>
      <w:b w:val="1"/>
      <w:i w:val="1"/>
      <w:sz w:val="20"/>
    </w:rPr>
  </w:style>
  <w:style w:styleId="Style_41_ch" w:type="character">
    <w:name w:val="heading 4"/>
    <w:basedOn w:val="Style_3_ch"/>
    <w:link w:val="Style_41"/>
    <w:rPr>
      <w:rFonts w:ascii="Trebuchet MS" w:hAnsi="Trebuchet MS"/>
      <w:b w:val="1"/>
      <w:i w:val="1"/>
      <w:sz w:val="20"/>
    </w:rPr>
  </w:style>
  <w:style w:styleId="Style_1" w:type="paragraph">
    <w:name w:val="Текст в заданном формате"/>
    <w:basedOn w:val="Style_3"/>
    <w:link w:val="Style_1_ch"/>
    <w:pPr>
      <w:spacing w:line="240" w:lineRule="auto"/>
      <w:ind/>
    </w:pPr>
    <w:rPr>
      <w:rFonts w:ascii="Liberation Mono" w:hAnsi="Liberation Mono"/>
      <w:sz w:val="20"/>
    </w:rPr>
  </w:style>
  <w:style w:styleId="Style_1_ch" w:type="character">
    <w:name w:val="Текст в заданном формате"/>
    <w:basedOn w:val="Style_3_ch"/>
    <w:link w:val="Style_1"/>
    <w:rPr>
      <w:rFonts w:ascii="Liberation Mono" w:hAnsi="Liberation Mono"/>
      <w:sz w:val="20"/>
    </w:rPr>
  </w:style>
  <w:style w:styleId="Style_42" w:type="paragraph">
    <w:name w:val="heading 2"/>
    <w:basedOn w:val="Style_3"/>
    <w:next w:val="Style_3"/>
    <w:link w:val="Style_42_ch"/>
    <w:uiPriority w:val="9"/>
    <w:qFormat/>
    <w:pPr>
      <w:spacing w:before="200"/>
      <w:ind/>
      <w:outlineLvl w:val="1"/>
    </w:pPr>
    <w:rPr>
      <w:rFonts w:ascii="Trebuchet MS" w:hAnsi="Trebuchet MS"/>
      <w:b w:val="1"/>
      <w:sz w:val="26"/>
    </w:rPr>
  </w:style>
  <w:style w:styleId="Style_42_ch" w:type="character">
    <w:name w:val="heading 2"/>
    <w:basedOn w:val="Style_3_ch"/>
    <w:link w:val="Style_42"/>
    <w:rPr>
      <w:rFonts w:ascii="Trebuchet MS" w:hAnsi="Trebuchet MS"/>
      <w:b w:val="1"/>
      <w:sz w:val="26"/>
    </w:rPr>
  </w:style>
  <w:style w:styleId="Style_43" w:type="paragraph">
    <w:name w:val="Subtle Reference"/>
    <w:link w:val="Style_43_ch"/>
    <w:rPr>
      <w:smallCaps w:val="1"/>
    </w:rPr>
  </w:style>
  <w:style w:styleId="Style_43_ch" w:type="character">
    <w:name w:val="Subtle Reference"/>
    <w:link w:val="Style_43"/>
    <w:rPr>
      <w:smallCaps w:val="1"/>
    </w:rPr>
  </w:style>
  <w:style w:styleId="Style_44" w:type="paragraph">
    <w:name w:val="heading 6"/>
    <w:basedOn w:val="Style_3"/>
    <w:next w:val="Style_3"/>
    <w:link w:val="Style_44_ch"/>
    <w:uiPriority w:val="9"/>
    <w:qFormat/>
    <w:pPr>
      <w:spacing w:line="276" w:lineRule="auto"/>
      <w:ind/>
      <w:outlineLvl w:val="5"/>
    </w:pPr>
    <w:rPr>
      <w:rFonts w:ascii="Trebuchet MS" w:hAnsi="Trebuchet MS"/>
      <w:b w:val="1"/>
      <w:i w:val="1"/>
      <w:color w:val="7F7F7F"/>
      <w:sz w:val="20"/>
    </w:rPr>
  </w:style>
  <w:style w:styleId="Style_44_ch" w:type="character">
    <w:name w:val="heading 6"/>
    <w:basedOn w:val="Style_3_ch"/>
    <w:link w:val="Style_44"/>
    <w:rPr>
      <w:rFonts w:ascii="Trebuchet MS" w:hAnsi="Trebuchet MS"/>
      <w:b w:val="1"/>
      <w:i w:val="1"/>
      <w:color w:val="7F7F7F"/>
      <w:sz w:val="20"/>
    </w:rPr>
  </w:style>
  <w:style w:styleId="Style_45" w:type="paragraph">
    <w:name w:val="ConsPlusNormal"/>
    <w:link w:val="Style_45_ch"/>
    <w:pPr>
      <w:ind w:firstLine="720" w:left="0"/>
    </w:pPr>
    <w:rPr>
      <w:rFonts w:ascii="Arial" w:hAnsi="Arial"/>
    </w:rPr>
  </w:style>
  <w:style w:styleId="Style_45_ch" w:type="character">
    <w:name w:val="ConsPlusNormal"/>
    <w:link w:val="Style_45"/>
    <w:rPr>
      <w:rFonts w:ascii="Arial" w:hAnsi="Arial"/>
    </w:r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2022-08-29T13:24:23Z</dcterms:modified>
</cp:coreProperties>
</file>